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C3D72D" w14:textId="5F1796DD" w:rsidR="003C2FCA" w:rsidRDefault="00121757" w:rsidP="00C15B96">
      <w:pPr>
        <w:widowControl w:val="0"/>
        <w:spacing w:after="0" w:line="240" w:lineRule="auto"/>
        <w:ind w:left="-567" w:firstLine="709"/>
        <w:jc w:val="center"/>
        <w:rPr>
          <w:rFonts w:ascii="Times New Roman" w:eastAsia="Times New Roman" w:hAnsi="Times New Roman" w:cs="Times New Roman"/>
          <w:b/>
          <w:sz w:val="24"/>
          <w:szCs w:val="24"/>
          <w:lang w:val="uk-UA" w:eastAsia="ru-RU"/>
        </w:rPr>
      </w:pPr>
      <w:bookmarkStart w:id="0" w:name="bookmark3"/>
      <w:r w:rsidRPr="00BB654F">
        <w:rPr>
          <w:rFonts w:ascii="Times New Roman" w:eastAsia="Times New Roman" w:hAnsi="Times New Roman" w:cs="Times New Roman"/>
          <w:b/>
          <w:sz w:val="24"/>
          <w:szCs w:val="24"/>
          <w:lang w:val="uk-UA" w:eastAsia="ru-RU"/>
        </w:rPr>
        <w:t>ДОГОВІР</w:t>
      </w:r>
      <w:r w:rsidR="003C2FCA" w:rsidRPr="00BB654F">
        <w:rPr>
          <w:rFonts w:ascii="Times New Roman" w:eastAsia="Times New Roman" w:hAnsi="Times New Roman" w:cs="Times New Roman"/>
          <w:b/>
          <w:sz w:val="24"/>
          <w:szCs w:val="24"/>
          <w:lang w:val="uk-UA" w:eastAsia="ru-RU"/>
        </w:rPr>
        <w:t xml:space="preserve"> </w:t>
      </w:r>
      <w:r w:rsidR="00CF360B">
        <w:rPr>
          <w:rFonts w:ascii="Times New Roman" w:eastAsia="Times New Roman" w:hAnsi="Times New Roman" w:cs="Times New Roman"/>
          <w:b/>
          <w:sz w:val="24"/>
          <w:szCs w:val="24"/>
          <w:lang w:val="uk-UA" w:eastAsia="ru-RU"/>
        </w:rPr>
        <w:t xml:space="preserve">ПРО НАДАННЯ ПОСЛУГ  </w:t>
      </w:r>
      <w:r w:rsidR="003C2FCA" w:rsidRPr="00BB654F">
        <w:rPr>
          <w:rFonts w:ascii="Times New Roman" w:eastAsia="Times New Roman" w:hAnsi="Times New Roman" w:cs="Times New Roman"/>
          <w:b/>
          <w:sz w:val="24"/>
          <w:szCs w:val="24"/>
          <w:lang w:val="uk-UA" w:eastAsia="ru-RU"/>
        </w:rPr>
        <w:t>№_____</w:t>
      </w:r>
      <w:r w:rsidR="00CF360B">
        <w:rPr>
          <w:rFonts w:ascii="Times New Roman" w:eastAsia="Times New Roman" w:hAnsi="Times New Roman" w:cs="Times New Roman"/>
          <w:b/>
          <w:sz w:val="24"/>
          <w:szCs w:val="24"/>
          <w:lang w:val="uk-UA" w:eastAsia="ru-RU"/>
        </w:rPr>
        <w:t>_____</w:t>
      </w:r>
      <w:r w:rsidR="003C2FCA" w:rsidRPr="00BB654F">
        <w:rPr>
          <w:rFonts w:ascii="Times New Roman" w:eastAsia="Times New Roman" w:hAnsi="Times New Roman" w:cs="Times New Roman"/>
          <w:b/>
          <w:sz w:val="24"/>
          <w:szCs w:val="24"/>
          <w:lang w:val="uk-UA" w:eastAsia="ru-RU"/>
        </w:rPr>
        <w:t>___</w:t>
      </w:r>
    </w:p>
    <w:p w14:paraId="084D9DFD" w14:textId="77777777" w:rsidR="0038206F" w:rsidRPr="00BB654F" w:rsidRDefault="0038206F" w:rsidP="00C15B96">
      <w:pPr>
        <w:widowControl w:val="0"/>
        <w:spacing w:after="0" w:line="240" w:lineRule="auto"/>
        <w:ind w:left="-567" w:firstLine="709"/>
        <w:jc w:val="center"/>
        <w:rPr>
          <w:rFonts w:ascii="Times New Roman" w:eastAsia="Times New Roman" w:hAnsi="Times New Roman" w:cs="Times New Roman"/>
          <w:b/>
          <w:sz w:val="24"/>
          <w:szCs w:val="24"/>
          <w:lang w:val="uk-UA" w:eastAsia="ru-RU"/>
        </w:rPr>
      </w:pPr>
    </w:p>
    <w:p w14:paraId="0A6104F4" w14:textId="647EFDF6" w:rsidR="00121757" w:rsidRPr="00BB654F" w:rsidRDefault="00121757" w:rsidP="00C15B96">
      <w:pPr>
        <w:widowControl w:val="0"/>
        <w:spacing w:after="0" w:line="240" w:lineRule="auto"/>
        <w:ind w:firstLine="426"/>
        <w:jc w:val="both"/>
        <w:rPr>
          <w:rFonts w:ascii="Times New Roman" w:eastAsia="Times New Roman" w:hAnsi="Times New Roman" w:cs="Times New Roman"/>
          <w:b/>
          <w:sz w:val="24"/>
          <w:szCs w:val="24"/>
          <w:lang w:val="uk-UA" w:eastAsia="ru-RU"/>
        </w:rPr>
      </w:pPr>
      <w:r w:rsidRPr="00BB654F">
        <w:rPr>
          <w:rFonts w:ascii="Times New Roman" w:eastAsia="Times New Roman" w:hAnsi="Times New Roman" w:cs="Times New Roman"/>
          <w:b/>
          <w:sz w:val="24"/>
          <w:szCs w:val="24"/>
          <w:lang w:val="uk-UA" w:eastAsia="ru-RU"/>
        </w:rPr>
        <w:t>м. Київ</w:t>
      </w:r>
      <w:r w:rsidRPr="00BB654F">
        <w:rPr>
          <w:rFonts w:ascii="Times New Roman" w:eastAsia="Times New Roman" w:hAnsi="Times New Roman" w:cs="Times New Roman"/>
          <w:b/>
          <w:sz w:val="24"/>
          <w:szCs w:val="24"/>
          <w:lang w:val="uk-UA" w:eastAsia="ru-RU"/>
        </w:rPr>
        <w:tab/>
      </w:r>
      <w:r w:rsidRPr="00BB654F">
        <w:rPr>
          <w:rFonts w:ascii="Times New Roman" w:eastAsia="Times New Roman" w:hAnsi="Times New Roman" w:cs="Times New Roman"/>
          <w:b/>
          <w:sz w:val="24"/>
          <w:szCs w:val="24"/>
          <w:lang w:val="uk-UA" w:eastAsia="ru-RU"/>
        </w:rPr>
        <w:tab/>
      </w:r>
      <w:r w:rsidRPr="00BB654F">
        <w:rPr>
          <w:rFonts w:ascii="Times New Roman" w:eastAsia="Times New Roman" w:hAnsi="Times New Roman" w:cs="Times New Roman"/>
          <w:b/>
          <w:sz w:val="24"/>
          <w:szCs w:val="24"/>
          <w:lang w:val="uk-UA" w:eastAsia="ru-RU"/>
        </w:rPr>
        <w:tab/>
      </w:r>
      <w:r w:rsidRPr="00BB654F">
        <w:rPr>
          <w:rFonts w:ascii="Times New Roman" w:eastAsia="Times New Roman" w:hAnsi="Times New Roman" w:cs="Times New Roman"/>
          <w:b/>
          <w:sz w:val="24"/>
          <w:szCs w:val="24"/>
          <w:lang w:val="uk-UA" w:eastAsia="ru-RU"/>
        </w:rPr>
        <w:tab/>
      </w:r>
      <w:r w:rsidRPr="00BB654F">
        <w:rPr>
          <w:rFonts w:ascii="Times New Roman" w:eastAsia="Times New Roman" w:hAnsi="Times New Roman" w:cs="Times New Roman"/>
          <w:b/>
          <w:sz w:val="24"/>
          <w:szCs w:val="24"/>
          <w:lang w:val="uk-UA" w:eastAsia="ru-RU"/>
        </w:rPr>
        <w:tab/>
      </w:r>
      <w:r w:rsidRPr="00BB654F">
        <w:rPr>
          <w:rFonts w:ascii="Times New Roman" w:eastAsia="Times New Roman" w:hAnsi="Times New Roman" w:cs="Times New Roman"/>
          <w:b/>
          <w:sz w:val="24"/>
          <w:szCs w:val="24"/>
          <w:lang w:val="uk-UA" w:eastAsia="ru-RU"/>
        </w:rPr>
        <w:tab/>
      </w:r>
      <w:r w:rsidR="00784FF8">
        <w:rPr>
          <w:rFonts w:ascii="Times New Roman" w:eastAsia="Times New Roman" w:hAnsi="Times New Roman" w:cs="Times New Roman"/>
          <w:b/>
          <w:sz w:val="24"/>
          <w:szCs w:val="24"/>
          <w:lang w:val="uk-UA" w:eastAsia="ru-RU"/>
        </w:rPr>
        <w:t xml:space="preserve"> </w:t>
      </w:r>
      <w:r w:rsidR="00CF23FB" w:rsidRPr="00BB654F">
        <w:rPr>
          <w:rFonts w:ascii="Times New Roman" w:eastAsia="Times New Roman" w:hAnsi="Times New Roman" w:cs="Times New Roman"/>
          <w:b/>
          <w:sz w:val="24"/>
          <w:szCs w:val="24"/>
          <w:lang w:val="uk-UA" w:eastAsia="ru-RU"/>
        </w:rPr>
        <w:t xml:space="preserve">  </w:t>
      </w:r>
      <w:r w:rsidR="0045203E" w:rsidRPr="00BB654F">
        <w:rPr>
          <w:rFonts w:ascii="Times New Roman" w:eastAsia="Times New Roman" w:hAnsi="Times New Roman" w:cs="Times New Roman"/>
          <w:b/>
          <w:sz w:val="24"/>
          <w:szCs w:val="24"/>
          <w:lang w:val="uk-UA" w:eastAsia="ru-RU"/>
        </w:rPr>
        <w:t xml:space="preserve">     </w:t>
      </w:r>
      <w:r w:rsidR="00CF23FB" w:rsidRPr="00BB654F">
        <w:rPr>
          <w:rFonts w:ascii="Times New Roman" w:eastAsia="Times New Roman" w:hAnsi="Times New Roman" w:cs="Times New Roman"/>
          <w:b/>
          <w:sz w:val="24"/>
          <w:szCs w:val="24"/>
          <w:lang w:val="uk-UA" w:eastAsia="ru-RU"/>
        </w:rPr>
        <w:t xml:space="preserve">              </w:t>
      </w:r>
      <w:r w:rsidR="00784FF8">
        <w:rPr>
          <w:rFonts w:ascii="Times New Roman" w:eastAsia="Times New Roman" w:hAnsi="Times New Roman" w:cs="Times New Roman"/>
          <w:b/>
          <w:sz w:val="24"/>
          <w:szCs w:val="24"/>
          <w:lang w:val="uk-UA" w:eastAsia="ru-RU"/>
        </w:rPr>
        <w:t xml:space="preserve">    </w:t>
      </w:r>
      <w:r w:rsidR="00CF23FB" w:rsidRPr="00BB654F">
        <w:rPr>
          <w:rFonts w:ascii="Times New Roman" w:eastAsia="Times New Roman" w:hAnsi="Times New Roman" w:cs="Times New Roman"/>
          <w:b/>
          <w:sz w:val="24"/>
          <w:szCs w:val="24"/>
          <w:lang w:val="uk-UA" w:eastAsia="ru-RU"/>
        </w:rPr>
        <w:t xml:space="preserve">  </w:t>
      </w:r>
      <w:r w:rsidRPr="00BB654F">
        <w:rPr>
          <w:rFonts w:ascii="Times New Roman" w:eastAsia="Times New Roman" w:hAnsi="Times New Roman" w:cs="Times New Roman"/>
          <w:b/>
          <w:sz w:val="24"/>
          <w:szCs w:val="24"/>
          <w:lang w:val="uk-UA" w:eastAsia="ru-RU"/>
        </w:rPr>
        <w:t>«___»___________ 202</w:t>
      </w:r>
      <w:r w:rsidR="00786478">
        <w:rPr>
          <w:rFonts w:ascii="Times New Roman" w:eastAsia="Times New Roman" w:hAnsi="Times New Roman" w:cs="Times New Roman"/>
          <w:b/>
          <w:sz w:val="24"/>
          <w:szCs w:val="24"/>
          <w:lang w:val="uk-UA" w:eastAsia="ru-RU"/>
        </w:rPr>
        <w:t>6</w:t>
      </w:r>
      <w:r w:rsidRPr="00BB654F">
        <w:rPr>
          <w:rFonts w:ascii="Times New Roman" w:eastAsia="Times New Roman" w:hAnsi="Times New Roman" w:cs="Times New Roman"/>
          <w:b/>
          <w:sz w:val="24"/>
          <w:szCs w:val="24"/>
          <w:lang w:val="uk-UA" w:eastAsia="ru-RU"/>
        </w:rPr>
        <w:t xml:space="preserve"> р.</w:t>
      </w:r>
    </w:p>
    <w:p w14:paraId="0ECA6197" w14:textId="77777777" w:rsidR="00121757" w:rsidRPr="00BB654F" w:rsidRDefault="00121757" w:rsidP="00C15B96">
      <w:pPr>
        <w:widowControl w:val="0"/>
        <w:spacing w:after="0" w:line="240" w:lineRule="auto"/>
        <w:ind w:firstLine="426"/>
        <w:jc w:val="both"/>
        <w:rPr>
          <w:rFonts w:ascii="Times New Roman" w:eastAsia="Times New Roman" w:hAnsi="Times New Roman" w:cs="Times New Roman"/>
          <w:b/>
          <w:sz w:val="24"/>
          <w:szCs w:val="24"/>
          <w:lang w:val="uk-UA" w:eastAsia="ru-RU"/>
        </w:rPr>
      </w:pPr>
    </w:p>
    <w:p w14:paraId="7D25FDE2" w14:textId="01A6B4FD" w:rsidR="007703F9" w:rsidRPr="00BB654F" w:rsidRDefault="003F3E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Акціонерне товариство «Українська залізниця», в </w:t>
      </w:r>
      <w:r w:rsidRPr="00BB654F">
        <w:rPr>
          <w:rFonts w:ascii="Times New Roman" w:hAnsi="Times New Roman" w:cs="Times New Roman"/>
          <w:sz w:val="24"/>
          <w:szCs w:val="24"/>
          <w:lang w:val="uk-UA"/>
        </w:rPr>
        <w:t xml:space="preserve">особі директора філії «Ваговий оператор» акціонерного товариства «Українська залізниця» Запольського Олександра Володимировича та заступника директора філії «Ваговий оператор» акціонерного товариства «Українська залізниця» Теліуса Дмитра Олександровича, які діють на підставі довіреності, </w:t>
      </w:r>
      <w:r w:rsidR="002E71C3">
        <w:rPr>
          <w:rFonts w:ascii="Times New Roman" w:hAnsi="Times New Roman" w:cs="Times New Roman"/>
          <w:sz w:val="24"/>
          <w:szCs w:val="24"/>
          <w:lang w:val="uk-UA"/>
        </w:rPr>
        <w:t xml:space="preserve">посвідченої 05 листопада 2025 року Ісаєнко О.В. приватним нотаріусом Київського міського нотаріального округу та зареєстрованої в реєстрі за № 3995 </w:t>
      </w:r>
      <w:r w:rsidR="003C2FCA" w:rsidRPr="00BB654F">
        <w:rPr>
          <w:rFonts w:ascii="Times New Roman" w:eastAsia="Times New Roman" w:hAnsi="Times New Roman" w:cs="Times New Roman"/>
          <w:sz w:val="24"/>
          <w:szCs w:val="24"/>
          <w:lang w:val="uk-UA" w:eastAsia="ru-RU"/>
        </w:rPr>
        <w:t xml:space="preserve">(далі – </w:t>
      </w:r>
      <w:r w:rsidR="003C2FCA" w:rsidRPr="00BB654F">
        <w:rPr>
          <w:rFonts w:ascii="Times New Roman" w:eastAsia="Times New Roman" w:hAnsi="Times New Roman" w:cs="Times New Roman"/>
          <w:b/>
          <w:sz w:val="24"/>
          <w:szCs w:val="24"/>
          <w:lang w:val="uk-UA" w:eastAsia="ru-RU"/>
        </w:rPr>
        <w:t>Виконавець</w:t>
      </w:r>
      <w:r w:rsidR="003C2FCA" w:rsidRPr="00BB654F">
        <w:rPr>
          <w:rFonts w:ascii="Times New Roman" w:eastAsia="Times New Roman" w:hAnsi="Times New Roman" w:cs="Times New Roman"/>
          <w:sz w:val="24"/>
          <w:szCs w:val="24"/>
          <w:lang w:val="uk-UA" w:eastAsia="ru-RU"/>
        </w:rPr>
        <w:t>)</w:t>
      </w:r>
      <w:r w:rsidR="00C21B98" w:rsidRPr="00BB654F">
        <w:rPr>
          <w:rFonts w:ascii="Times New Roman" w:eastAsia="Times New Roman" w:hAnsi="Times New Roman" w:cs="Times New Roman"/>
          <w:sz w:val="24"/>
          <w:szCs w:val="24"/>
          <w:lang w:val="uk-UA" w:eastAsia="ru-RU"/>
        </w:rPr>
        <w:t xml:space="preserve">, </w:t>
      </w:r>
      <w:r w:rsidR="007703F9" w:rsidRPr="00BB654F">
        <w:rPr>
          <w:rFonts w:ascii="Times New Roman" w:eastAsia="Times New Roman" w:hAnsi="Times New Roman" w:cs="Times New Roman"/>
          <w:sz w:val="24"/>
          <w:szCs w:val="24"/>
          <w:lang w:val="uk-UA" w:eastAsia="ru-RU"/>
        </w:rPr>
        <w:t xml:space="preserve">з </w:t>
      </w:r>
      <w:r w:rsidR="005B71D7">
        <w:rPr>
          <w:rFonts w:ascii="Times New Roman" w:eastAsia="Times New Roman" w:hAnsi="Times New Roman" w:cs="Times New Roman"/>
          <w:sz w:val="24"/>
          <w:szCs w:val="24"/>
          <w:lang w:val="uk-UA" w:eastAsia="ru-RU"/>
        </w:rPr>
        <w:t>одного боку</w:t>
      </w:r>
      <w:r w:rsidR="007703F9" w:rsidRPr="00BB654F">
        <w:rPr>
          <w:rFonts w:ascii="Times New Roman" w:eastAsia="Times New Roman" w:hAnsi="Times New Roman" w:cs="Times New Roman"/>
          <w:sz w:val="24"/>
          <w:szCs w:val="24"/>
          <w:lang w:val="uk-UA" w:eastAsia="ru-RU"/>
        </w:rPr>
        <w:t>, та</w:t>
      </w:r>
      <w:r w:rsidR="00C21B98" w:rsidRPr="00BB654F">
        <w:rPr>
          <w:rFonts w:ascii="Times New Roman" w:eastAsia="Times New Roman" w:hAnsi="Times New Roman" w:cs="Times New Roman"/>
          <w:sz w:val="24"/>
          <w:szCs w:val="24"/>
          <w:lang w:val="uk-UA" w:eastAsia="ru-RU"/>
        </w:rPr>
        <w:t xml:space="preserve"> </w:t>
      </w:r>
      <w:r w:rsidR="00026EA4">
        <w:rPr>
          <w:rFonts w:ascii="Times New Roman" w:eastAsia="Times New Roman" w:hAnsi="Times New Roman" w:cs="Times New Roman"/>
          <w:sz w:val="24"/>
          <w:szCs w:val="24"/>
          <w:lang w:val="uk-UA" w:eastAsia="ru-RU"/>
        </w:rPr>
        <w:t>______</w:t>
      </w:r>
      <w:r w:rsidR="00744EA7">
        <w:rPr>
          <w:rFonts w:ascii="Times New Roman" w:eastAsia="Times New Roman" w:hAnsi="Times New Roman" w:cs="Times New Roman"/>
          <w:sz w:val="24"/>
          <w:szCs w:val="24"/>
          <w:lang w:val="uk-UA" w:eastAsia="ru-RU"/>
        </w:rPr>
        <w:t>_____________________</w:t>
      </w:r>
      <w:r w:rsidR="0043139A">
        <w:rPr>
          <w:rFonts w:ascii="Times New Roman" w:eastAsia="Times New Roman" w:hAnsi="Times New Roman" w:cs="Times New Roman"/>
          <w:sz w:val="24"/>
          <w:szCs w:val="24"/>
          <w:lang w:val="uk-UA" w:eastAsia="ru-RU"/>
        </w:rPr>
        <w:t xml:space="preserve"> </w:t>
      </w:r>
      <w:r w:rsidR="0070188A" w:rsidRPr="00BB654F">
        <w:rPr>
          <w:rFonts w:ascii="Times New Roman" w:eastAsia="Times New Roman" w:hAnsi="Times New Roman" w:cs="Times New Roman"/>
          <w:sz w:val="24"/>
          <w:szCs w:val="24"/>
          <w:lang w:val="uk-UA" w:eastAsia="ru-RU"/>
        </w:rPr>
        <w:t xml:space="preserve">в </w:t>
      </w:r>
      <w:r w:rsidR="00C21B98" w:rsidRPr="00BB654F">
        <w:rPr>
          <w:rFonts w:ascii="Times New Roman" w:eastAsia="Times New Roman" w:hAnsi="Times New Roman" w:cs="Times New Roman"/>
          <w:sz w:val="24"/>
          <w:szCs w:val="24"/>
          <w:lang w:val="uk-UA" w:eastAsia="ru-RU"/>
        </w:rPr>
        <w:t>о</w:t>
      </w:r>
      <w:r w:rsidR="0070188A" w:rsidRPr="00BB654F">
        <w:rPr>
          <w:rFonts w:ascii="Times New Roman" w:eastAsia="Times New Roman" w:hAnsi="Times New Roman" w:cs="Times New Roman"/>
          <w:sz w:val="24"/>
          <w:szCs w:val="24"/>
          <w:lang w:val="uk-UA" w:eastAsia="ru-RU"/>
        </w:rPr>
        <w:t>собі</w:t>
      </w:r>
      <w:r w:rsidR="00744EA7">
        <w:rPr>
          <w:rFonts w:ascii="Times New Roman" w:eastAsia="Times New Roman" w:hAnsi="Times New Roman" w:cs="Times New Roman"/>
          <w:sz w:val="24"/>
          <w:szCs w:val="24"/>
          <w:lang w:val="uk-UA" w:eastAsia="ru-RU"/>
        </w:rPr>
        <w:t xml:space="preserve"> </w:t>
      </w:r>
      <w:r w:rsidR="0070188A" w:rsidRPr="00BB654F">
        <w:rPr>
          <w:rFonts w:ascii="Times New Roman" w:eastAsia="Times New Roman" w:hAnsi="Times New Roman" w:cs="Times New Roman"/>
          <w:sz w:val="24"/>
          <w:szCs w:val="24"/>
          <w:lang w:val="uk-UA" w:eastAsia="ru-RU"/>
        </w:rPr>
        <w:t>_____</w:t>
      </w:r>
      <w:r w:rsidR="00744EA7">
        <w:rPr>
          <w:rFonts w:ascii="Times New Roman" w:eastAsia="Times New Roman" w:hAnsi="Times New Roman" w:cs="Times New Roman"/>
          <w:sz w:val="24"/>
          <w:szCs w:val="24"/>
          <w:lang w:val="uk-UA" w:eastAsia="ru-RU"/>
        </w:rPr>
        <w:t>__________________</w:t>
      </w:r>
      <w:r w:rsidR="0070188A" w:rsidRPr="00BB654F">
        <w:rPr>
          <w:rFonts w:ascii="Times New Roman" w:eastAsia="Times New Roman" w:hAnsi="Times New Roman" w:cs="Times New Roman"/>
          <w:sz w:val="24"/>
          <w:szCs w:val="24"/>
          <w:lang w:val="uk-UA" w:eastAsia="ru-RU"/>
        </w:rPr>
        <w:t>, який діє на підставі</w:t>
      </w:r>
      <w:r w:rsidR="00A928D0" w:rsidRPr="00BB654F">
        <w:rPr>
          <w:rFonts w:ascii="Times New Roman" w:eastAsia="Times New Roman" w:hAnsi="Times New Roman" w:cs="Times New Roman"/>
          <w:sz w:val="24"/>
          <w:szCs w:val="24"/>
          <w:lang w:val="uk-UA" w:eastAsia="ru-RU"/>
        </w:rPr>
        <w:t xml:space="preserve"> </w:t>
      </w:r>
      <w:r w:rsidR="00C21B98" w:rsidRPr="00BB654F">
        <w:rPr>
          <w:rFonts w:ascii="Times New Roman" w:eastAsia="Times New Roman" w:hAnsi="Times New Roman" w:cs="Times New Roman"/>
          <w:sz w:val="24"/>
          <w:szCs w:val="24"/>
          <w:lang w:val="uk-UA" w:eastAsia="ru-RU"/>
        </w:rPr>
        <w:t>__</w:t>
      </w:r>
      <w:r w:rsidR="0043139A">
        <w:rPr>
          <w:rFonts w:ascii="Times New Roman" w:eastAsia="Times New Roman" w:hAnsi="Times New Roman" w:cs="Times New Roman"/>
          <w:sz w:val="24"/>
          <w:szCs w:val="24"/>
          <w:lang w:val="uk-UA" w:eastAsia="ru-RU"/>
        </w:rPr>
        <w:t>_____________________</w:t>
      </w:r>
      <w:r w:rsidR="009E4921" w:rsidRPr="00BB654F">
        <w:rPr>
          <w:rFonts w:ascii="Times New Roman" w:eastAsia="Times New Roman" w:hAnsi="Times New Roman" w:cs="Times New Roman"/>
          <w:sz w:val="24"/>
          <w:szCs w:val="24"/>
          <w:lang w:val="uk-UA" w:eastAsia="ru-RU"/>
        </w:rPr>
        <w:t xml:space="preserve">(далі – </w:t>
      </w:r>
      <w:r w:rsidR="009E4921" w:rsidRPr="00BB654F">
        <w:rPr>
          <w:rFonts w:ascii="Times New Roman" w:eastAsia="Times New Roman" w:hAnsi="Times New Roman" w:cs="Times New Roman"/>
          <w:b/>
          <w:sz w:val="24"/>
          <w:szCs w:val="24"/>
          <w:lang w:val="uk-UA" w:eastAsia="ru-RU"/>
        </w:rPr>
        <w:t>Замовник</w:t>
      </w:r>
      <w:r w:rsidR="009E4921" w:rsidRPr="00BB654F">
        <w:rPr>
          <w:rFonts w:ascii="Times New Roman" w:eastAsia="Times New Roman" w:hAnsi="Times New Roman" w:cs="Times New Roman"/>
          <w:sz w:val="24"/>
          <w:szCs w:val="24"/>
          <w:lang w:val="uk-UA" w:eastAsia="ru-RU"/>
        </w:rPr>
        <w:t xml:space="preserve">), </w:t>
      </w:r>
      <w:r w:rsidR="007703F9" w:rsidRPr="00BB654F">
        <w:rPr>
          <w:rFonts w:ascii="Times New Roman" w:eastAsia="Times New Roman" w:hAnsi="Times New Roman" w:cs="Times New Roman"/>
          <w:sz w:val="24"/>
          <w:szCs w:val="24"/>
          <w:lang w:val="uk-UA" w:eastAsia="ru-RU"/>
        </w:rPr>
        <w:t>з іншо</w:t>
      </w:r>
      <w:r w:rsidR="005B71D7">
        <w:rPr>
          <w:rFonts w:ascii="Times New Roman" w:eastAsia="Times New Roman" w:hAnsi="Times New Roman" w:cs="Times New Roman"/>
          <w:sz w:val="24"/>
          <w:szCs w:val="24"/>
          <w:lang w:val="uk-UA" w:eastAsia="ru-RU"/>
        </w:rPr>
        <w:t>го боку</w:t>
      </w:r>
      <w:r w:rsidR="007703F9" w:rsidRPr="00BB654F">
        <w:rPr>
          <w:rFonts w:ascii="Times New Roman" w:eastAsia="Times New Roman" w:hAnsi="Times New Roman" w:cs="Times New Roman"/>
          <w:sz w:val="24"/>
          <w:szCs w:val="24"/>
          <w:lang w:val="uk-UA" w:eastAsia="ru-RU"/>
        </w:rPr>
        <w:t xml:space="preserve">, </w:t>
      </w:r>
      <w:r w:rsidR="005B71D7">
        <w:rPr>
          <w:rFonts w:ascii="Times New Roman" w:eastAsia="Times New Roman" w:hAnsi="Times New Roman" w:cs="Times New Roman"/>
          <w:color w:val="000000"/>
          <w:sz w:val="24"/>
          <w:szCs w:val="24"/>
          <w:lang w:val="uk-UA" w:eastAsia="ru-RU"/>
        </w:rPr>
        <w:t xml:space="preserve">далі за текстом кожен окремо – </w:t>
      </w:r>
      <w:r w:rsidR="007703F9" w:rsidRPr="00BB654F">
        <w:rPr>
          <w:rFonts w:ascii="Times New Roman" w:eastAsia="Times New Roman" w:hAnsi="Times New Roman" w:cs="Times New Roman"/>
          <w:sz w:val="24"/>
          <w:szCs w:val="24"/>
          <w:lang w:val="uk-UA" w:eastAsia="ru-RU"/>
        </w:rPr>
        <w:t xml:space="preserve"> Сторона, а разом </w:t>
      </w:r>
      <w:r w:rsidR="005B71D7" w:rsidRPr="005B71D7">
        <w:rPr>
          <w:rFonts w:ascii="Times New Roman" w:eastAsia="Times New Roman" w:hAnsi="Times New Roman" w:cs="Times New Roman"/>
          <w:sz w:val="24"/>
          <w:szCs w:val="24"/>
          <w:lang w:val="uk-UA" w:eastAsia="ru-RU"/>
        </w:rPr>
        <w:t>–</w:t>
      </w:r>
      <w:r w:rsidR="007703F9" w:rsidRPr="00BB654F">
        <w:rPr>
          <w:rFonts w:ascii="Times New Roman" w:eastAsia="Times New Roman" w:hAnsi="Times New Roman" w:cs="Times New Roman"/>
          <w:sz w:val="24"/>
          <w:szCs w:val="24"/>
          <w:lang w:val="uk-UA" w:eastAsia="ru-RU"/>
        </w:rPr>
        <w:t xml:space="preserve"> Сторони, </w:t>
      </w:r>
      <w:r w:rsidR="00C67ADA" w:rsidRPr="00BB654F">
        <w:rPr>
          <w:rFonts w:ascii="Times New Roman" w:eastAsia="Times New Roman" w:hAnsi="Times New Roman" w:cs="Times New Roman"/>
          <w:sz w:val="24"/>
          <w:szCs w:val="24"/>
          <w:lang w:val="uk-UA"/>
        </w:rPr>
        <w:t xml:space="preserve">уклали цей договір </w:t>
      </w:r>
      <w:r w:rsidR="00CD36E4">
        <w:rPr>
          <w:rFonts w:ascii="Times New Roman" w:eastAsia="Times New Roman" w:hAnsi="Times New Roman" w:cs="Times New Roman"/>
          <w:sz w:val="24"/>
          <w:szCs w:val="24"/>
          <w:lang w:val="uk-UA"/>
        </w:rPr>
        <w:t>про надання послуг</w:t>
      </w:r>
      <w:r w:rsidR="00171584" w:rsidRPr="00BB654F">
        <w:rPr>
          <w:rFonts w:ascii="Times New Roman" w:eastAsia="Times New Roman" w:hAnsi="Times New Roman" w:cs="Times New Roman"/>
          <w:sz w:val="24"/>
          <w:szCs w:val="24"/>
          <w:lang w:val="uk-UA"/>
        </w:rPr>
        <w:t xml:space="preserve"> з </w:t>
      </w:r>
      <w:r w:rsidR="00D47C50" w:rsidRPr="00BB654F">
        <w:rPr>
          <w:rFonts w:ascii="Times New Roman" w:eastAsia="Times New Roman" w:hAnsi="Times New Roman" w:cs="Times New Roman"/>
          <w:sz w:val="24"/>
          <w:szCs w:val="24"/>
          <w:lang w:val="uk-UA"/>
        </w:rPr>
        <w:t>організаці</w:t>
      </w:r>
      <w:r w:rsidR="00CD36E4">
        <w:rPr>
          <w:rFonts w:ascii="Times New Roman" w:eastAsia="Times New Roman" w:hAnsi="Times New Roman" w:cs="Times New Roman"/>
          <w:sz w:val="24"/>
          <w:szCs w:val="24"/>
          <w:lang w:val="uk-UA"/>
        </w:rPr>
        <w:t>ї</w:t>
      </w:r>
      <w:r w:rsidR="00D47C50" w:rsidRPr="00BB654F">
        <w:rPr>
          <w:rFonts w:ascii="Times New Roman" w:eastAsia="Times New Roman" w:hAnsi="Times New Roman" w:cs="Times New Roman"/>
          <w:sz w:val="24"/>
          <w:szCs w:val="24"/>
          <w:lang w:val="uk-UA"/>
        </w:rPr>
        <w:t xml:space="preserve"> проведення повірки </w:t>
      </w:r>
      <w:r w:rsidR="00171584" w:rsidRPr="00BB654F">
        <w:rPr>
          <w:rFonts w:ascii="Times New Roman" w:eastAsia="Times New Roman" w:hAnsi="Times New Roman" w:cs="Times New Roman"/>
          <w:sz w:val="24"/>
          <w:szCs w:val="24"/>
          <w:lang w:val="uk-UA"/>
        </w:rPr>
        <w:t xml:space="preserve">зважувальних приладів </w:t>
      </w:r>
      <w:r w:rsidR="00C67ADA" w:rsidRPr="00BB654F">
        <w:rPr>
          <w:rFonts w:ascii="Times New Roman" w:eastAsia="Times New Roman" w:hAnsi="Times New Roman" w:cs="Times New Roman"/>
          <w:sz w:val="24"/>
          <w:szCs w:val="24"/>
          <w:lang w:val="uk-UA"/>
        </w:rPr>
        <w:t xml:space="preserve">(далі </w:t>
      </w:r>
      <w:r w:rsidR="005B71D7" w:rsidRPr="005B71D7">
        <w:rPr>
          <w:rFonts w:ascii="Times New Roman" w:eastAsia="Times New Roman" w:hAnsi="Times New Roman" w:cs="Times New Roman"/>
          <w:sz w:val="24"/>
          <w:szCs w:val="24"/>
          <w:lang w:val="uk-UA"/>
        </w:rPr>
        <w:t xml:space="preserve">– </w:t>
      </w:r>
      <w:r w:rsidR="00C67ADA" w:rsidRPr="00BB654F">
        <w:rPr>
          <w:rFonts w:ascii="Times New Roman" w:eastAsia="Times New Roman" w:hAnsi="Times New Roman" w:cs="Times New Roman"/>
          <w:sz w:val="24"/>
          <w:szCs w:val="24"/>
          <w:lang w:val="uk-UA"/>
        </w:rPr>
        <w:t xml:space="preserve"> Договір)</w:t>
      </w:r>
      <w:r w:rsidR="00D47C50" w:rsidRPr="00BB654F">
        <w:rPr>
          <w:rFonts w:ascii="Times New Roman" w:eastAsia="Times New Roman" w:hAnsi="Times New Roman" w:cs="Times New Roman"/>
          <w:sz w:val="24"/>
          <w:szCs w:val="24"/>
          <w:lang w:val="uk-UA"/>
        </w:rPr>
        <w:t xml:space="preserve"> про</w:t>
      </w:r>
      <w:r w:rsidR="00B11ED7" w:rsidRPr="00BB654F">
        <w:rPr>
          <w:rFonts w:ascii="Times New Roman" w:eastAsia="Times New Roman" w:hAnsi="Times New Roman" w:cs="Times New Roman"/>
          <w:sz w:val="24"/>
          <w:szCs w:val="24"/>
          <w:lang w:val="uk-UA"/>
        </w:rPr>
        <w:t xml:space="preserve"> </w:t>
      </w:r>
      <w:r w:rsidR="005B71D7">
        <w:rPr>
          <w:rFonts w:ascii="Times New Roman" w:eastAsia="Times New Roman" w:hAnsi="Times New Roman" w:cs="Times New Roman"/>
          <w:sz w:val="24"/>
          <w:szCs w:val="24"/>
          <w:lang w:val="uk-UA"/>
        </w:rPr>
        <w:t>таке</w:t>
      </w:r>
      <w:r w:rsidR="00B11ED7" w:rsidRPr="00BB654F">
        <w:rPr>
          <w:rFonts w:ascii="Times New Roman" w:eastAsia="Times New Roman" w:hAnsi="Times New Roman" w:cs="Times New Roman"/>
          <w:sz w:val="24"/>
          <w:szCs w:val="24"/>
          <w:lang w:val="uk-UA"/>
        </w:rPr>
        <w:t>:</w:t>
      </w:r>
    </w:p>
    <w:p w14:paraId="3BD08C2D" w14:textId="77777777" w:rsidR="00FA2488" w:rsidRPr="00BB654F" w:rsidRDefault="00FA2488" w:rsidP="00C15B96">
      <w:pPr>
        <w:widowControl w:val="0"/>
        <w:spacing w:after="0" w:line="240" w:lineRule="auto"/>
        <w:ind w:firstLine="709"/>
        <w:jc w:val="center"/>
        <w:rPr>
          <w:rFonts w:ascii="Times New Roman" w:eastAsia="Times New Roman" w:hAnsi="Times New Roman" w:cs="Times New Roman"/>
          <w:b/>
          <w:color w:val="000000" w:themeColor="text1"/>
          <w:sz w:val="24"/>
          <w:szCs w:val="24"/>
          <w:lang w:val="uk-UA" w:eastAsia="ar-SA"/>
        </w:rPr>
      </w:pPr>
    </w:p>
    <w:bookmarkEnd w:id="0"/>
    <w:p w14:paraId="3B0142A3" w14:textId="77777777" w:rsidR="00016A85" w:rsidRDefault="00016A85" w:rsidP="00C15B96">
      <w:pPr>
        <w:pStyle w:val="ac"/>
        <w:widowControl w:val="0"/>
        <w:numPr>
          <w:ilvl w:val="0"/>
          <w:numId w:val="26"/>
        </w:numPr>
        <w:spacing w:after="0" w:line="240" w:lineRule="auto"/>
        <w:jc w:val="center"/>
        <w:rPr>
          <w:rFonts w:ascii="Times New Roman" w:eastAsia="Times New Roman" w:hAnsi="Times New Roman"/>
          <w:b/>
          <w:color w:val="000000" w:themeColor="text1"/>
          <w:sz w:val="24"/>
          <w:szCs w:val="24"/>
          <w:lang w:val="uk-UA" w:eastAsia="ru-RU"/>
        </w:rPr>
      </w:pPr>
      <w:r w:rsidRPr="00BB654F">
        <w:rPr>
          <w:rFonts w:ascii="Times New Roman" w:eastAsia="Times New Roman" w:hAnsi="Times New Roman"/>
          <w:b/>
          <w:color w:val="000000" w:themeColor="text1"/>
          <w:sz w:val="24"/>
          <w:szCs w:val="24"/>
          <w:lang w:val="uk-UA" w:eastAsia="ar-SA"/>
        </w:rPr>
        <w:t>Предмет Договору</w:t>
      </w:r>
    </w:p>
    <w:p w14:paraId="33FFED07" w14:textId="77777777" w:rsidR="00C15B96" w:rsidRPr="00BB654F" w:rsidRDefault="00C15B96" w:rsidP="00C15B96">
      <w:pPr>
        <w:pStyle w:val="ac"/>
        <w:widowControl w:val="0"/>
        <w:spacing w:after="0" w:line="240" w:lineRule="auto"/>
        <w:ind w:left="360"/>
        <w:rPr>
          <w:rFonts w:ascii="Times New Roman" w:eastAsia="Times New Roman" w:hAnsi="Times New Roman"/>
          <w:b/>
          <w:color w:val="000000" w:themeColor="text1"/>
          <w:sz w:val="24"/>
          <w:szCs w:val="24"/>
          <w:lang w:val="uk-UA" w:eastAsia="ru-RU"/>
        </w:rPr>
      </w:pPr>
    </w:p>
    <w:p w14:paraId="7E1FDBAC" w14:textId="24D8C73F"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eastAsia="Times New Roman" w:hAnsi="Times New Roman"/>
          <w:color w:val="000000" w:themeColor="text1"/>
          <w:sz w:val="24"/>
          <w:szCs w:val="24"/>
          <w:lang w:val="uk-UA"/>
        </w:rPr>
      </w:pPr>
      <w:r w:rsidRPr="00BB654F">
        <w:rPr>
          <w:rFonts w:ascii="Times New Roman" w:eastAsia="Times New Roman" w:hAnsi="Times New Roman"/>
          <w:color w:val="000000" w:themeColor="text1"/>
          <w:sz w:val="24"/>
          <w:szCs w:val="24"/>
          <w:lang w:val="uk-UA" w:eastAsia="ru-RU"/>
        </w:rPr>
        <w:t xml:space="preserve">Цей Договір регламентує взаємовідносини між </w:t>
      </w:r>
      <w:r w:rsidRPr="00BB654F">
        <w:rPr>
          <w:rFonts w:ascii="Times New Roman" w:eastAsia="Times New Roman" w:hAnsi="Times New Roman"/>
          <w:b/>
          <w:color w:val="000000" w:themeColor="text1"/>
          <w:sz w:val="24"/>
          <w:szCs w:val="24"/>
          <w:lang w:val="uk-UA" w:eastAsia="ru-RU"/>
        </w:rPr>
        <w:t>Виконавцем</w:t>
      </w:r>
      <w:r w:rsidRPr="00BB654F">
        <w:rPr>
          <w:rFonts w:ascii="Times New Roman" w:eastAsia="Times New Roman" w:hAnsi="Times New Roman"/>
          <w:color w:val="000000" w:themeColor="text1"/>
          <w:sz w:val="24"/>
          <w:szCs w:val="24"/>
          <w:lang w:val="uk-UA" w:eastAsia="ru-RU"/>
        </w:rPr>
        <w:t xml:space="preserve"> і </w:t>
      </w:r>
      <w:r w:rsidRPr="00BB654F">
        <w:rPr>
          <w:rFonts w:ascii="Times New Roman" w:eastAsia="Times New Roman" w:hAnsi="Times New Roman"/>
          <w:b/>
          <w:color w:val="000000" w:themeColor="text1"/>
          <w:sz w:val="24"/>
          <w:szCs w:val="24"/>
          <w:lang w:val="uk-UA" w:eastAsia="ru-RU"/>
        </w:rPr>
        <w:t>Замовником</w:t>
      </w:r>
      <w:r w:rsidRPr="00BB654F">
        <w:rPr>
          <w:rFonts w:ascii="Times New Roman" w:eastAsia="Times New Roman" w:hAnsi="Times New Roman"/>
          <w:color w:val="000000" w:themeColor="text1"/>
          <w:sz w:val="24"/>
          <w:szCs w:val="24"/>
          <w:lang w:val="uk-UA" w:eastAsia="ru-RU"/>
        </w:rPr>
        <w:t xml:space="preserve"> щодо надання послуг, пов’язаних з</w:t>
      </w:r>
      <w:r w:rsidR="00D47C50" w:rsidRPr="00BB654F">
        <w:rPr>
          <w:rFonts w:ascii="Times New Roman" w:eastAsia="Times New Roman" w:hAnsi="Times New Roman"/>
          <w:sz w:val="24"/>
          <w:szCs w:val="24"/>
          <w:lang w:val="uk-UA"/>
        </w:rPr>
        <w:t xml:space="preserve"> організацією проведення повірки зважувальних приладів</w:t>
      </w:r>
      <w:r w:rsidR="00D47C50" w:rsidRPr="00BB654F">
        <w:rPr>
          <w:rFonts w:ascii="Times New Roman" w:eastAsia="Times New Roman" w:hAnsi="Times New Roman"/>
          <w:color w:val="000000" w:themeColor="text1"/>
          <w:sz w:val="24"/>
          <w:szCs w:val="24"/>
          <w:lang w:val="uk-UA" w:eastAsia="ru-RU"/>
        </w:rPr>
        <w:t xml:space="preserve"> (</w:t>
      </w:r>
      <w:r w:rsidRPr="00BB654F">
        <w:rPr>
          <w:rFonts w:ascii="Times New Roman" w:eastAsia="Times New Roman" w:hAnsi="Times New Roman"/>
          <w:color w:val="000000" w:themeColor="text1"/>
          <w:sz w:val="24"/>
          <w:szCs w:val="24"/>
          <w:lang w:val="uk-UA" w:eastAsia="ru-RU"/>
        </w:rPr>
        <w:t xml:space="preserve">далі – Послуги). </w:t>
      </w:r>
    </w:p>
    <w:p w14:paraId="273B43B5" w14:textId="6268E5BD" w:rsidR="00016A85" w:rsidRPr="00BB654F" w:rsidRDefault="00016A85" w:rsidP="00C15B96">
      <w:pPr>
        <w:pStyle w:val="ac"/>
        <w:widowControl w:val="0"/>
        <w:spacing w:after="0" w:line="240" w:lineRule="auto"/>
        <w:ind w:left="0" w:firstLine="709"/>
        <w:jc w:val="both"/>
        <w:outlineLvl w:val="2"/>
        <w:rPr>
          <w:rFonts w:ascii="Times New Roman" w:eastAsia="Times New Roman" w:hAnsi="Times New Roman"/>
          <w:color w:val="000000" w:themeColor="text1"/>
          <w:sz w:val="24"/>
          <w:szCs w:val="24"/>
          <w:lang w:val="uk-UA" w:eastAsia="ru-RU"/>
        </w:rPr>
      </w:pPr>
      <w:r w:rsidRPr="00BB654F">
        <w:rPr>
          <w:rFonts w:ascii="Times New Roman" w:eastAsia="Times New Roman" w:hAnsi="Times New Roman"/>
          <w:b/>
          <w:color w:val="000000" w:themeColor="text1"/>
          <w:sz w:val="24"/>
          <w:szCs w:val="24"/>
          <w:lang w:val="uk-UA" w:eastAsia="ru-RU"/>
        </w:rPr>
        <w:t>Виконавець</w:t>
      </w:r>
      <w:r w:rsidRPr="00BB654F">
        <w:rPr>
          <w:rFonts w:ascii="Times New Roman" w:eastAsia="Times New Roman" w:hAnsi="Times New Roman"/>
          <w:color w:val="000000" w:themeColor="text1"/>
          <w:sz w:val="24"/>
          <w:szCs w:val="24"/>
          <w:lang w:val="uk-UA" w:eastAsia="ru-RU"/>
        </w:rPr>
        <w:t xml:space="preserve"> приймає на себе зобов’язання надати Послуги за цим Договором, а </w:t>
      </w:r>
      <w:r w:rsidRPr="00BB654F">
        <w:rPr>
          <w:rFonts w:ascii="Times New Roman" w:eastAsia="Times New Roman" w:hAnsi="Times New Roman"/>
          <w:b/>
          <w:color w:val="000000" w:themeColor="text1"/>
          <w:sz w:val="24"/>
          <w:szCs w:val="24"/>
          <w:lang w:val="uk-UA" w:eastAsia="ru-RU"/>
        </w:rPr>
        <w:t>Замовник</w:t>
      </w:r>
      <w:r w:rsidRPr="00BB654F">
        <w:rPr>
          <w:rFonts w:ascii="Times New Roman" w:eastAsia="Times New Roman" w:hAnsi="Times New Roman"/>
          <w:color w:val="000000" w:themeColor="text1"/>
          <w:sz w:val="24"/>
          <w:szCs w:val="24"/>
          <w:lang w:val="uk-UA" w:eastAsia="ru-RU"/>
        </w:rPr>
        <w:t xml:space="preserve"> зобов’язується </w:t>
      </w:r>
      <w:r w:rsidR="0043139A">
        <w:rPr>
          <w:rFonts w:ascii="Times New Roman" w:eastAsia="Times New Roman" w:hAnsi="Times New Roman"/>
          <w:color w:val="000000" w:themeColor="text1"/>
          <w:sz w:val="24"/>
          <w:szCs w:val="24"/>
          <w:lang w:val="uk-UA" w:eastAsia="ru-RU"/>
        </w:rPr>
        <w:t>отримати</w:t>
      </w:r>
      <w:r w:rsidRPr="00BB654F">
        <w:rPr>
          <w:rFonts w:ascii="Times New Roman" w:eastAsia="Times New Roman" w:hAnsi="Times New Roman"/>
          <w:color w:val="000000" w:themeColor="text1"/>
          <w:sz w:val="24"/>
          <w:szCs w:val="24"/>
          <w:lang w:val="uk-UA" w:eastAsia="ru-RU"/>
        </w:rPr>
        <w:t xml:space="preserve"> та оплатити надані </w:t>
      </w:r>
      <w:r w:rsidRPr="00BB654F">
        <w:rPr>
          <w:rFonts w:ascii="Times New Roman" w:eastAsia="Times New Roman" w:hAnsi="Times New Roman"/>
          <w:b/>
          <w:color w:val="000000" w:themeColor="text1"/>
          <w:sz w:val="24"/>
          <w:szCs w:val="24"/>
          <w:lang w:val="uk-UA" w:eastAsia="ru-RU"/>
        </w:rPr>
        <w:t>Виконавцем</w:t>
      </w:r>
      <w:r w:rsidRPr="00BB654F">
        <w:rPr>
          <w:rFonts w:ascii="Times New Roman" w:eastAsia="Times New Roman" w:hAnsi="Times New Roman"/>
          <w:color w:val="000000" w:themeColor="text1"/>
          <w:sz w:val="24"/>
          <w:szCs w:val="24"/>
          <w:lang w:val="uk-UA" w:eastAsia="ru-RU"/>
        </w:rPr>
        <w:t xml:space="preserve"> Послуги в порядку та розмірі, які визначені цим Договором.</w:t>
      </w:r>
    </w:p>
    <w:p w14:paraId="27A131B9" w14:textId="3E3F5B48"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eastAsia="Times New Roman" w:hAnsi="Times New Roman"/>
          <w:color w:val="000000" w:themeColor="text1"/>
          <w:sz w:val="24"/>
          <w:szCs w:val="24"/>
          <w:lang w:val="uk-UA"/>
        </w:rPr>
      </w:pPr>
      <w:r w:rsidRPr="00BB654F">
        <w:rPr>
          <w:rFonts w:ascii="Times New Roman" w:eastAsia="Times New Roman" w:hAnsi="Times New Roman"/>
          <w:color w:val="000000" w:themeColor="text1"/>
          <w:sz w:val="24"/>
          <w:szCs w:val="24"/>
          <w:lang w:val="uk-UA" w:eastAsia="ru-RU"/>
        </w:rPr>
        <w:t xml:space="preserve">Перелік зважувальних приладів, </w:t>
      </w:r>
      <w:r w:rsidR="005B71D7">
        <w:rPr>
          <w:rFonts w:ascii="Times New Roman" w:eastAsia="Times New Roman" w:hAnsi="Times New Roman"/>
          <w:color w:val="000000" w:themeColor="text1"/>
          <w:sz w:val="24"/>
          <w:szCs w:val="24"/>
          <w:lang w:val="uk-UA" w:eastAsia="ru-RU"/>
        </w:rPr>
        <w:t>щодо яких</w:t>
      </w:r>
      <w:r w:rsidRPr="00BB654F">
        <w:rPr>
          <w:rFonts w:ascii="Times New Roman" w:eastAsia="Times New Roman" w:hAnsi="Times New Roman"/>
          <w:color w:val="000000" w:themeColor="text1"/>
          <w:sz w:val="24"/>
          <w:szCs w:val="24"/>
          <w:lang w:val="uk-UA" w:eastAsia="ru-RU"/>
        </w:rPr>
        <w:t xml:space="preserve"> надаються Послуги за цим Договором</w:t>
      </w:r>
      <w:r w:rsidRPr="00BB654F">
        <w:rPr>
          <w:rFonts w:ascii="Times New Roman" w:hAnsi="Times New Roman"/>
          <w:color w:val="000000" w:themeColor="text1"/>
          <w:sz w:val="24"/>
          <w:szCs w:val="24"/>
          <w:lang w:val="uk-UA"/>
        </w:rPr>
        <w:t>,</w:t>
      </w:r>
      <w:r w:rsidRPr="00BB654F">
        <w:rPr>
          <w:rFonts w:ascii="Times New Roman" w:eastAsia="Times New Roman" w:hAnsi="Times New Roman"/>
          <w:color w:val="000000" w:themeColor="text1"/>
          <w:sz w:val="24"/>
          <w:szCs w:val="24"/>
          <w:lang w:val="uk-UA" w:eastAsia="ru-RU"/>
        </w:rPr>
        <w:t xml:space="preserve"> передбачений у Додатку 1 до</w:t>
      </w:r>
      <w:r w:rsidRPr="00BB654F">
        <w:rPr>
          <w:rFonts w:ascii="Times New Roman" w:eastAsia="Times New Roman" w:hAnsi="Times New Roman"/>
          <w:color w:val="000000" w:themeColor="text1"/>
          <w:sz w:val="24"/>
          <w:szCs w:val="24"/>
          <w:lang w:val="uk-UA"/>
        </w:rPr>
        <w:t xml:space="preserve"> Договору, який є невід’ємною частиною цього Договору.</w:t>
      </w:r>
    </w:p>
    <w:p w14:paraId="6DFD5E2C" w14:textId="1F8E6BC7" w:rsidR="00016A85" w:rsidRPr="00BB654F" w:rsidRDefault="00016A85" w:rsidP="00C15B96">
      <w:pPr>
        <w:pStyle w:val="ac"/>
        <w:widowControl w:val="0"/>
        <w:spacing w:after="0" w:line="240" w:lineRule="auto"/>
        <w:ind w:left="0" w:firstLine="709"/>
        <w:jc w:val="both"/>
        <w:outlineLvl w:val="2"/>
        <w:rPr>
          <w:rFonts w:ascii="Times New Roman" w:eastAsia="Times New Roman" w:hAnsi="Times New Roman"/>
          <w:sz w:val="24"/>
          <w:szCs w:val="24"/>
          <w:lang w:val="uk-UA"/>
        </w:rPr>
      </w:pPr>
      <w:r w:rsidRPr="00BB654F">
        <w:rPr>
          <w:rFonts w:ascii="Times New Roman" w:eastAsia="Times New Roman" w:hAnsi="Times New Roman"/>
          <w:color w:val="000000" w:themeColor="text1"/>
          <w:sz w:val="24"/>
          <w:szCs w:val="24"/>
          <w:lang w:val="uk-UA"/>
        </w:rPr>
        <w:t xml:space="preserve">Перелік Послуг, що надаються за цим Договором, </w:t>
      </w:r>
      <w:r w:rsidRPr="00BB654F">
        <w:rPr>
          <w:rFonts w:ascii="Times New Roman" w:hAnsi="Times New Roman"/>
          <w:color w:val="000000" w:themeColor="text1"/>
          <w:sz w:val="24"/>
          <w:szCs w:val="24"/>
          <w:lang w:val="uk-UA"/>
        </w:rPr>
        <w:t>Графік надання</w:t>
      </w:r>
      <w:r w:rsidRPr="00BB654F">
        <w:rPr>
          <w:rFonts w:ascii="Times New Roman" w:eastAsia="Times New Roman" w:hAnsi="Times New Roman"/>
          <w:color w:val="000000" w:themeColor="text1"/>
          <w:sz w:val="24"/>
          <w:szCs w:val="24"/>
          <w:lang w:val="uk-UA" w:eastAsia="ru-RU"/>
        </w:rPr>
        <w:t xml:space="preserve"> Послуг </w:t>
      </w:r>
      <w:r w:rsidRPr="00BB654F">
        <w:rPr>
          <w:rFonts w:ascii="Times New Roman" w:hAnsi="Times New Roman"/>
          <w:color w:val="000000" w:themeColor="text1"/>
          <w:sz w:val="24"/>
          <w:szCs w:val="24"/>
          <w:lang w:val="uk-UA"/>
        </w:rPr>
        <w:t xml:space="preserve">та їх </w:t>
      </w:r>
      <w:r w:rsidR="00FF03AC" w:rsidRPr="00BB654F">
        <w:rPr>
          <w:rFonts w:ascii="Times New Roman" w:hAnsi="Times New Roman"/>
          <w:color w:val="000000" w:themeColor="text1"/>
          <w:sz w:val="24"/>
          <w:szCs w:val="24"/>
          <w:lang w:val="uk-UA"/>
        </w:rPr>
        <w:t>ціна</w:t>
      </w:r>
      <w:r w:rsidRPr="00BB654F">
        <w:rPr>
          <w:rFonts w:ascii="Times New Roman" w:hAnsi="Times New Roman"/>
          <w:color w:val="000000" w:themeColor="text1"/>
          <w:sz w:val="24"/>
          <w:szCs w:val="24"/>
          <w:lang w:val="uk-UA"/>
        </w:rPr>
        <w:t xml:space="preserve"> </w:t>
      </w:r>
      <w:r w:rsidRPr="00BB654F">
        <w:rPr>
          <w:rFonts w:ascii="Times New Roman" w:eastAsia="Times New Roman" w:hAnsi="Times New Roman"/>
          <w:sz w:val="24"/>
          <w:szCs w:val="24"/>
          <w:lang w:val="uk-UA" w:eastAsia="ru-RU"/>
        </w:rPr>
        <w:t>передбачені у Додатку 2 до</w:t>
      </w:r>
      <w:r w:rsidRPr="00BB654F">
        <w:rPr>
          <w:rFonts w:ascii="Times New Roman" w:eastAsia="Times New Roman" w:hAnsi="Times New Roman"/>
          <w:sz w:val="24"/>
          <w:szCs w:val="24"/>
          <w:lang w:val="uk-UA"/>
        </w:rPr>
        <w:t xml:space="preserve"> Договору, який є невід’ємною частиною цього Договору.</w:t>
      </w:r>
    </w:p>
    <w:p w14:paraId="2C12A144" w14:textId="60C2405C" w:rsidR="00016A85" w:rsidRPr="00BB654F" w:rsidRDefault="00016A85" w:rsidP="00C15B96">
      <w:pPr>
        <w:pStyle w:val="ac"/>
        <w:widowControl w:val="0"/>
        <w:numPr>
          <w:ilvl w:val="1"/>
          <w:numId w:val="26"/>
        </w:numPr>
        <w:spacing w:after="0" w:line="240" w:lineRule="auto"/>
        <w:ind w:left="0" w:firstLine="709"/>
        <w:jc w:val="both"/>
        <w:rPr>
          <w:rFonts w:ascii="Times New Roman" w:eastAsia="Times New Roman" w:hAnsi="Times New Roman"/>
          <w:sz w:val="24"/>
          <w:szCs w:val="24"/>
          <w:lang w:val="uk-UA"/>
        </w:rPr>
      </w:pPr>
      <w:r w:rsidRPr="00BB654F">
        <w:rPr>
          <w:rFonts w:ascii="Times New Roman" w:eastAsia="Times New Roman" w:hAnsi="Times New Roman"/>
          <w:sz w:val="24"/>
          <w:szCs w:val="24"/>
          <w:lang w:val="uk-UA"/>
        </w:rPr>
        <w:t xml:space="preserve">Послуги від імені </w:t>
      </w:r>
      <w:r w:rsidRPr="00BB654F">
        <w:rPr>
          <w:rFonts w:ascii="Times New Roman" w:eastAsia="Times New Roman" w:hAnsi="Times New Roman"/>
          <w:b/>
          <w:sz w:val="24"/>
          <w:szCs w:val="24"/>
          <w:lang w:val="uk-UA"/>
        </w:rPr>
        <w:t>Виконавця</w:t>
      </w:r>
      <w:r w:rsidRPr="00BB654F">
        <w:rPr>
          <w:rFonts w:ascii="Times New Roman" w:eastAsia="Times New Roman" w:hAnsi="Times New Roman"/>
          <w:sz w:val="24"/>
          <w:szCs w:val="24"/>
          <w:lang w:val="uk-UA"/>
        </w:rPr>
        <w:t xml:space="preserve"> надає філія </w:t>
      </w:r>
      <w:r w:rsidRPr="00BB654F">
        <w:rPr>
          <w:rFonts w:ascii="Times New Roman" w:eastAsia="Times New Roman" w:hAnsi="Times New Roman"/>
          <w:sz w:val="24"/>
          <w:szCs w:val="24"/>
          <w:lang w:val="uk-UA" w:eastAsia="ru-RU"/>
        </w:rPr>
        <w:t>«Ваговий оператор» акціонерного товариства «Українська залізниця»</w:t>
      </w:r>
      <w:r w:rsidR="00464907" w:rsidRPr="00BB654F">
        <w:rPr>
          <w:rFonts w:ascii="Times New Roman" w:eastAsia="Times New Roman" w:hAnsi="Times New Roman"/>
          <w:sz w:val="24"/>
          <w:szCs w:val="24"/>
          <w:lang w:val="uk-UA" w:eastAsia="ru-RU"/>
        </w:rPr>
        <w:t xml:space="preserve"> (далі </w:t>
      </w:r>
      <w:r w:rsidR="005B71D7" w:rsidRPr="005B71D7">
        <w:rPr>
          <w:rFonts w:ascii="Times New Roman" w:eastAsia="Times New Roman" w:hAnsi="Times New Roman"/>
          <w:sz w:val="24"/>
          <w:szCs w:val="24"/>
          <w:lang w:val="uk-UA"/>
        </w:rPr>
        <w:t>–</w:t>
      </w:r>
      <w:r w:rsidR="00464907" w:rsidRPr="00BB654F">
        <w:rPr>
          <w:rFonts w:ascii="Times New Roman" w:eastAsia="Times New Roman" w:hAnsi="Times New Roman"/>
          <w:sz w:val="24"/>
          <w:szCs w:val="24"/>
          <w:lang w:val="uk-UA" w:eastAsia="ru-RU"/>
        </w:rPr>
        <w:t xml:space="preserve"> філія «ЦВО»)</w:t>
      </w:r>
      <w:r w:rsidRPr="00BB654F">
        <w:rPr>
          <w:rFonts w:ascii="Times New Roman" w:eastAsia="Times New Roman" w:hAnsi="Times New Roman"/>
          <w:sz w:val="24"/>
          <w:szCs w:val="24"/>
          <w:lang w:val="uk-UA" w:eastAsia="ru-RU"/>
        </w:rPr>
        <w:t>.</w:t>
      </w:r>
    </w:p>
    <w:p w14:paraId="61C17B1A" w14:textId="77777777" w:rsidR="00016A85" w:rsidRPr="00BB654F" w:rsidRDefault="00016A85" w:rsidP="00C15B96">
      <w:pPr>
        <w:pStyle w:val="ac"/>
        <w:widowControl w:val="0"/>
        <w:spacing w:after="0" w:line="240" w:lineRule="auto"/>
        <w:ind w:left="426" w:firstLine="709"/>
        <w:jc w:val="both"/>
        <w:rPr>
          <w:rFonts w:ascii="Times New Roman" w:eastAsia="Times New Roman" w:hAnsi="Times New Roman"/>
          <w:sz w:val="24"/>
          <w:szCs w:val="24"/>
          <w:lang w:val="uk-UA"/>
        </w:rPr>
      </w:pPr>
    </w:p>
    <w:p w14:paraId="4DE5EE29" w14:textId="08619102" w:rsidR="00016A85" w:rsidRDefault="00016A85" w:rsidP="00C15B96">
      <w:pPr>
        <w:pStyle w:val="ac"/>
        <w:widowControl w:val="0"/>
        <w:numPr>
          <w:ilvl w:val="0"/>
          <w:numId w:val="26"/>
        </w:numPr>
        <w:spacing w:after="0" w:line="240" w:lineRule="auto"/>
        <w:jc w:val="center"/>
        <w:outlineLvl w:val="2"/>
        <w:rPr>
          <w:rFonts w:ascii="Times New Roman" w:eastAsia="Times New Roman" w:hAnsi="Times New Roman"/>
          <w:b/>
          <w:color w:val="000000" w:themeColor="text1"/>
          <w:sz w:val="24"/>
          <w:szCs w:val="24"/>
          <w:lang w:val="uk-UA"/>
        </w:rPr>
      </w:pPr>
      <w:r w:rsidRPr="00BB654F">
        <w:rPr>
          <w:rFonts w:ascii="Times New Roman" w:eastAsia="Times New Roman" w:hAnsi="Times New Roman"/>
          <w:b/>
          <w:color w:val="000000" w:themeColor="text1"/>
          <w:sz w:val="24"/>
          <w:szCs w:val="24"/>
          <w:lang w:val="uk-UA"/>
        </w:rPr>
        <w:t>Загальні положення</w:t>
      </w:r>
    </w:p>
    <w:p w14:paraId="7C34E95A" w14:textId="77777777" w:rsidR="00C15B96" w:rsidRPr="00942B12" w:rsidRDefault="00C15B96" w:rsidP="00C15B96">
      <w:pPr>
        <w:pStyle w:val="ac"/>
        <w:widowControl w:val="0"/>
        <w:spacing w:after="0" w:line="240" w:lineRule="auto"/>
        <w:ind w:left="360"/>
        <w:outlineLvl w:val="2"/>
        <w:rPr>
          <w:rFonts w:ascii="Times New Roman" w:eastAsia="Times New Roman" w:hAnsi="Times New Roman"/>
          <w:b/>
          <w:color w:val="000000" w:themeColor="text1"/>
          <w:sz w:val="24"/>
          <w:szCs w:val="24"/>
          <w:lang w:val="uk-UA"/>
        </w:rPr>
      </w:pPr>
    </w:p>
    <w:p w14:paraId="08EE77A9" w14:textId="5E93C84C"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Послуги за цим Договором надаються </w:t>
      </w:r>
      <w:r w:rsidR="005B71D7">
        <w:rPr>
          <w:rFonts w:ascii="Times New Roman" w:hAnsi="Times New Roman"/>
          <w:color w:val="000000" w:themeColor="text1"/>
          <w:sz w:val="24"/>
          <w:szCs w:val="24"/>
          <w:lang w:val="uk-UA"/>
        </w:rPr>
        <w:t>із використанням вагових поїздів</w:t>
      </w:r>
      <w:r w:rsidRPr="00BB654F">
        <w:rPr>
          <w:rFonts w:ascii="Times New Roman" w:hAnsi="Times New Roman"/>
          <w:color w:val="000000" w:themeColor="text1"/>
          <w:sz w:val="24"/>
          <w:szCs w:val="24"/>
          <w:lang w:val="uk-UA"/>
        </w:rPr>
        <w:t xml:space="preserve"> у складі рухомого складу та локомотива</w:t>
      </w:r>
      <w:r w:rsidR="00BE3C3B" w:rsidRPr="00BB654F">
        <w:rPr>
          <w:rFonts w:ascii="Times New Roman" w:hAnsi="Times New Roman"/>
          <w:color w:val="000000" w:themeColor="text1"/>
          <w:sz w:val="24"/>
          <w:szCs w:val="24"/>
          <w:lang w:val="uk-UA"/>
        </w:rPr>
        <w:t>, що обслуговує ваговий поїзд</w:t>
      </w:r>
      <w:r w:rsidRPr="00BB654F">
        <w:rPr>
          <w:rFonts w:ascii="Times New Roman" w:hAnsi="Times New Roman"/>
          <w:color w:val="000000" w:themeColor="text1"/>
          <w:sz w:val="24"/>
          <w:szCs w:val="24"/>
          <w:lang w:val="uk-UA"/>
        </w:rPr>
        <w:t xml:space="preserve"> (далі </w:t>
      </w:r>
      <w:r w:rsidR="005B71D7" w:rsidRPr="005B71D7">
        <w:rPr>
          <w:rFonts w:ascii="Times New Roman" w:hAnsi="Times New Roman"/>
          <w:color w:val="000000" w:themeColor="text1"/>
          <w:sz w:val="24"/>
          <w:szCs w:val="24"/>
          <w:lang w:val="uk-UA"/>
        </w:rPr>
        <w:t>–</w:t>
      </w:r>
      <w:r w:rsidR="005B71D7">
        <w:rPr>
          <w:rFonts w:ascii="Times New Roman" w:hAnsi="Times New Roman"/>
          <w:color w:val="000000" w:themeColor="text1"/>
          <w:sz w:val="24"/>
          <w:szCs w:val="24"/>
          <w:lang w:val="uk-UA"/>
        </w:rPr>
        <w:t xml:space="preserve"> вагові поїзди</w:t>
      </w:r>
      <w:r w:rsidRPr="00BB654F">
        <w:rPr>
          <w:rFonts w:ascii="Times New Roman" w:hAnsi="Times New Roman"/>
          <w:color w:val="000000" w:themeColor="text1"/>
          <w:sz w:val="24"/>
          <w:szCs w:val="24"/>
          <w:lang w:val="uk-UA"/>
        </w:rPr>
        <w:t xml:space="preserve">). Використовується </w:t>
      </w:r>
      <w:r w:rsidR="005B71D7">
        <w:rPr>
          <w:rFonts w:ascii="Times New Roman" w:hAnsi="Times New Roman"/>
          <w:color w:val="000000" w:themeColor="text1"/>
          <w:sz w:val="24"/>
          <w:szCs w:val="24"/>
          <w:lang w:val="uk-UA"/>
        </w:rPr>
        <w:t>такий</w:t>
      </w:r>
      <w:r w:rsidRPr="00BB654F">
        <w:rPr>
          <w:rFonts w:ascii="Times New Roman" w:hAnsi="Times New Roman"/>
          <w:color w:val="000000" w:themeColor="text1"/>
          <w:sz w:val="24"/>
          <w:szCs w:val="24"/>
          <w:lang w:val="uk-UA"/>
        </w:rPr>
        <w:t xml:space="preserve"> рухомий склад: ваго</w:t>
      </w:r>
      <w:r w:rsidR="00B11ED7" w:rsidRPr="00BB654F">
        <w:rPr>
          <w:rFonts w:ascii="Times New Roman" w:hAnsi="Times New Roman"/>
          <w:color w:val="000000" w:themeColor="text1"/>
          <w:sz w:val="24"/>
          <w:szCs w:val="24"/>
          <w:lang w:val="uk-UA"/>
        </w:rPr>
        <w:t>перевірні</w:t>
      </w:r>
      <w:r w:rsidRPr="00BB654F">
        <w:rPr>
          <w:rFonts w:ascii="Times New Roman" w:hAnsi="Times New Roman"/>
          <w:color w:val="000000" w:themeColor="text1"/>
          <w:sz w:val="24"/>
          <w:szCs w:val="24"/>
          <w:lang w:val="uk-UA"/>
        </w:rPr>
        <w:t xml:space="preserve"> в</w:t>
      </w:r>
      <w:r w:rsidR="00E603AD">
        <w:rPr>
          <w:rFonts w:ascii="Times New Roman" w:hAnsi="Times New Roman"/>
          <w:color w:val="000000" w:themeColor="text1"/>
          <w:sz w:val="24"/>
          <w:szCs w:val="24"/>
          <w:lang w:val="uk-UA"/>
        </w:rPr>
        <w:t>агони, вагони</w:t>
      </w:r>
      <w:r w:rsidR="005B71D7" w:rsidRPr="005B71D7">
        <w:rPr>
          <w:rFonts w:ascii="Times New Roman" w:eastAsia="Times New Roman" w:hAnsi="Times New Roman"/>
          <w:sz w:val="24"/>
          <w:szCs w:val="24"/>
          <w:lang w:val="uk-UA"/>
        </w:rPr>
        <w:t>–</w:t>
      </w:r>
      <w:r w:rsidR="00E603AD">
        <w:rPr>
          <w:rFonts w:ascii="Times New Roman" w:hAnsi="Times New Roman"/>
          <w:color w:val="000000" w:themeColor="text1"/>
          <w:sz w:val="24"/>
          <w:szCs w:val="24"/>
          <w:lang w:val="uk-UA"/>
        </w:rPr>
        <w:t xml:space="preserve">вагові майстерні </w:t>
      </w:r>
      <w:r w:rsidRPr="00BB654F">
        <w:rPr>
          <w:rFonts w:ascii="Times New Roman" w:hAnsi="Times New Roman"/>
          <w:color w:val="000000" w:themeColor="text1"/>
          <w:sz w:val="24"/>
          <w:szCs w:val="24"/>
          <w:lang w:val="uk-UA"/>
        </w:rPr>
        <w:t xml:space="preserve">(далі – </w:t>
      </w:r>
      <w:r w:rsidR="00B11ED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ухомий склад). Для </w:t>
      </w:r>
      <w:r w:rsidR="00655D9B" w:rsidRPr="00655D9B">
        <w:rPr>
          <w:rFonts w:ascii="Times New Roman" w:hAnsi="Times New Roman"/>
          <w:color w:val="000000" w:themeColor="text1"/>
          <w:sz w:val="24"/>
          <w:szCs w:val="24"/>
          <w:lang w:val="uk-UA"/>
        </w:rPr>
        <w:t xml:space="preserve">перевірки метрологічних характеристик </w:t>
      </w:r>
      <w:r w:rsidRPr="00BB654F">
        <w:rPr>
          <w:rFonts w:ascii="Times New Roman" w:hAnsi="Times New Roman"/>
          <w:color w:val="000000" w:themeColor="text1"/>
          <w:sz w:val="24"/>
          <w:szCs w:val="24"/>
          <w:lang w:val="uk-UA"/>
        </w:rPr>
        <w:t xml:space="preserve">використовуються відкалібровані робочі еталони: гирі та вагоповірочні візки масою </w:t>
      </w:r>
      <w:r w:rsidR="00E603AD">
        <w:rPr>
          <w:rFonts w:ascii="Times New Roman" w:hAnsi="Times New Roman"/>
          <w:color w:val="000000" w:themeColor="text1"/>
          <w:sz w:val="24"/>
          <w:szCs w:val="24"/>
          <w:lang w:val="uk-UA"/>
        </w:rPr>
        <w:t xml:space="preserve"> 2000 </w:t>
      </w:r>
      <w:r w:rsidRPr="00BB654F">
        <w:rPr>
          <w:rFonts w:ascii="Times New Roman" w:hAnsi="Times New Roman"/>
          <w:color w:val="000000" w:themeColor="text1"/>
          <w:sz w:val="24"/>
          <w:szCs w:val="24"/>
          <w:lang w:val="uk-UA"/>
        </w:rPr>
        <w:t>кг.</w:t>
      </w:r>
    </w:p>
    <w:p w14:paraId="3F713CED" w14:textId="7ECFF0D8"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Перевезення </w:t>
      </w:r>
      <w:r w:rsidR="00B11ED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від станції відправлення (станції знаходження </w:t>
      </w:r>
      <w:r w:rsidR="00B11ED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до станції призначення (станції встановлення зважувальних приладів) та в зворотному напрямку від станції відправлення (станції встановлення зважувальних приладів) до станції призначення (станції дислокації </w:t>
      </w:r>
      <w:r w:rsidR="00B11ED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подача й забирання </w:t>
      </w:r>
      <w:r w:rsidR="00B11ED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ухомого складу та ви</w:t>
      </w:r>
      <w:r w:rsidR="005B71D7">
        <w:rPr>
          <w:rFonts w:ascii="Times New Roman" w:hAnsi="Times New Roman"/>
          <w:color w:val="000000" w:themeColor="text1"/>
          <w:sz w:val="24"/>
          <w:szCs w:val="24"/>
          <w:lang w:val="uk-UA"/>
        </w:rPr>
        <w:t>конання маневрової роботи з ним</w:t>
      </w:r>
      <w:r w:rsidRPr="00BB654F">
        <w:rPr>
          <w:rFonts w:ascii="Times New Roman" w:hAnsi="Times New Roman"/>
          <w:color w:val="000000" w:themeColor="text1"/>
          <w:sz w:val="24"/>
          <w:szCs w:val="24"/>
          <w:lang w:val="uk-UA"/>
        </w:rPr>
        <w:t xml:space="preserve"> зі станці</w:t>
      </w:r>
      <w:r w:rsidR="005B71D7">
        <w:rPr>
          <w:rFonts w:ascii="Times New Roman" w:hAnsi="Times New Roman"/>
          <w:color w:val="000000" w:themeColor="text1"/>
          <w:sz w:val="24"/>
          <w:szCs w:val="24"/>
          <w:lang w:val="uk-UA"/>
        </w:rPr>
        <w:t>ї на під’їзні (станційні) колії</w:t>
      </w:r>
      <w:r w:rsidRPr="00BB654F">
        <w:rPr>
          <w:rFonts w:ascii="Times New Roman" w:hAnsi="Times New Roman"/>
          <w:color w:val="000000" w:themeColor="text1"/>
          <w:sz w:val="24"/>
          <w:szCs w:val="24"/>
          <w:lang w:val="uk-UA"/>
        </w:rPr>
        <w:t xml:space="preserve"> до місць встановлення зважувальних приладів та зворотно,</w:t>
      </w:r>
      <w:r w:rsidR="00B11ED7" w:rsidRPr="00BB654F">
        <w:rPr>
          <w:rFonts w:ascii="Times New Roman" w:hAnsi="Times New Roman"/>
          <w:color w:val="000000" w:themeColor="text1"/>
          <w:sz w:val="24"/>
          <w:szCs w:val="24"/>
          <w:lang w:val="uk-UA"/>
        </w:rPr>
        <w:t xml:space="preserve"> </w:t>
      </w:r>
      <w:r w:rsidRPr="00BB654F">
        <w:rPr>
          <w:rFonts w:ascii="Times New Roman" w:hAnsi="Times New Roman"/>
          <w:color w:val="000000" w:themeColor="text1"/>
          <w:sz w:val="24"/>
          <w:szCs w:val="24"/>
          <w:lang w:val="uk-UA"/>
        </w:rPr>
        <w:t>здійснюється згідно з Правилами перевезення вантажів, які затверджені наказом Міністерства транспорту України від 21.11.2000 № 644, зареєстрованим в Міністерстві юстиції України 24.11.2000 за № 861/5082 (далі – Правила перевезення вантажів), та Збірником тарифів на перевезення вантажів залізничним транспортом у межах України та пов’язані з ними послуги та Коефіцієнтів, що застосовуються до Збірника тарифів на перевезення вантажів залізничним транспортом у межах України та пов’язані з ними послуги, затвердженого наказом Міністерства транспорту та зв’язку України від 26.03.2009 №</w:t>
      </w:r>
      <w:r w:rsidR="00D740D2">
        <w:rPr>
          <w:rFonts w:ascii="Times New Roman" w:hAnsi="Times New Roman"/>
          <w:color w:val="000000" w:themeColor="text1"/>
          <w:sz w:val="24"/>
          <w:szCs w:val="24"/>
          <w:lang w:val="uk-UA"/>
        </w:rPr>
        <w:t> </w:t>
      </w:r>
      <w:r w:rsidRPr="00BB654F">
        <w:rPr>
          <w:rFonts w:ascii="Times New Roman" w:hAnsi="Times New Roman"/>
          <w:color w:val="000000" w:themeColor="text1"/>
          <w:sz w:val="24"/>
          <w:szCs w:val="24"/>
          <w:lang w:val="uk-UA"/>
        </w:rPr>
        <w:t>317, зареєстрован</w:t>
      </w:r>
      <w:r w:rsidR="005B71D7">
        <w:rPr>
          <w:rFonts w:ascii="Times New Roman" w:hAnsi="Times New Roman"/>
          <w:color w:val="000000" w:themeColor="text1"/>
          <w:sz w:val="24"/>
          <w:szCs w:val="24"/>
          <w:lang w:val="uk-UA"/>
        </w:rPr>
        <w:t>им</w:t>
      </w:r>
      <w:r w:rsidRPr="00BB654F">
        <w:rPr>
          <w:rFonts w:ascii="Times New Roman" w:hAnsi="Times New Roman"/>
          <w:color w:val="000000" w:themeColor="text1"/>
          <w:sz w:val="24"/>
          <w:szCs w:val="24"/>
          <w:lang w:val="uk-UA"/>
        </w:rPr>
        <w:t xml:space="preserve"> в Міністерстві юстиції України 15.04.2009 за № 340/16356 (далі – Збірник тарифів) з оплатою відповідних </w:t>
      </w:r>
      <w:r w:rsidRPr="00BB654F">
        <w:rPr>
          <w:rFonts w:ascii="Times New Roman" w:hAnsi="Times New Roman"/>
          <w:color w:val="000000" w:themeColor="text1"/>
          <w:sz w:val="24"/>
          <w:szCs w:val="24"/>
          <w:lang w:val="uk-UA"/>
        </w:rPr>
        <w:lastRenderedPageBreak/>
        <w:t>послуг </w:t>
      </w:r>
      <w:r w:rsidRPr="00BB654F">
        <w:rPr>
          <w:rFonts w:ascii="Times New Roman" w:hAnsi="Times New Roman"/>
          <w:b/>
          <w:bCs/>
          <w:color w:val="000000" w:themeColor="text1"/>
          <w:sz w:val="24"/>
          <w:szCs w:val="24"/>
          <w:lang w:val="uk-UA"/>
        </w:rPr>
        <w:t>Замовником</w:t>
      </w:r>
      <w:r w:rsidRPr="00BB654F">
        <w:rPr>
          <w:rFonts w:ascii="Times New Roman" w:hAnsi="Times New Roman"/>
          <w:color w:val="000000" w:themeColor="text1"/>
          <w:sz w:val="24"/>
          <w:szCs w:val="24"/>
          <w:lang w:val="uk-UA"/>
        </w:rPr>
        <w:t>.</w:t>
      </w:r>
    </w:p>
    <w:p w14:paraId="763B2237" w14:textId="6795F589"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За цим Договором </w:t>
      </w:r>
      <w:r w:rsidRPr="00BB654F">
        <w:rPr>
          <w:rFonts w:ascii="Times New Roman" w:hAnsi="Times New Roman"/>
          <w:b/>
          <w:color w:val="000000" w:themeColor="text1"/>
          <w:sz w:val="24"/>
          <w:szCs w:val="24"/>
          <w:lang w:val="uk-UA"/>
        </w:rPr>
        <w:t>Замовнику</w:t>
      </w:r>
      <w:r w:rsidRPr="00BB654F">
        <w:rPr>
          <w:rFonts w:ascii="Times New Roman" w:hAnsi="Times New Roman"/>
          <w:color w:val="000000" w:themeColor="text1"/>
          <w:sz w:val="24"/>
          <w:szCs w:val="24"/>
          <w:lang w:val="uk-UA"/>
        </w:rPr>
        <w:t xml:space="preserve"> </w:t>
      </w:r>
      <w:r w:rsidRPr="00BB654F">
        <w:rPr>
          <w:rFonts w:ascii="Times New Roman" w:hAnsi="Times New Roman"/>
          <w:sz w:val="24"/>
          <w:szCs w:val="24"/>
          <w:lang w:val="uk-UA"/>
        </w:rPr>
        <w:t xml:space="preserve">надаються </w:t>
      </w:r>
      <w:r w:rsidRPr="00BB654F">
        <w:rPr>
          <w:rFonts w:ascii="Times New Roman" w:hAnsi="Times New Roman"/>
          <w:color w:val="000000" w:themeColor="text1"/>
          <w:sz w:val="24"/>
          <w:szCs w:val="24"/>
          <w:lang w:val="uk-UA"/>
        </w:rPr>
        <w:t xml:space="preserve">супутні послуги, пов’язані з </w:t>
      </w:r>
      <w:r w:rsidR="00B11ED7" w:rsidRPr="00BB654F">
        <w:rPr>
          <w:rFonts w:ascii="Times New Roman" w:hAnsi="Times New Roman"/>
          <w:color w:val="000000" w:themeColor="text1"/>
          <w:sz w:val="24"/>
          <w:szCs w:val="24"/>
          <w:lang w:val="uk-UA"/>
        </w:rPr>
        <w:t>організацією проведення повірки зважувальних приладів</w:t>
      </w:r>
      <w:r w:rsidRPr="00BB654F">
        <w:rPr>
          <w:rFonts w:ascii="Times New Roman" w:eastAsia="Times New Roman" w:hAnsi="Times New Roman"/>
          <w:color w:val="000000" w:themeColor="text1"/>
          <w:sz w:val="24"/>
          <w:szCs w:val="24"/>
          <w:lang w:val="uk-UA" w:eastAsia="ru-RU"/>
        </w:rPr>
        <w:t xml:space="preserve">: </w:t>
      </w:r>
      <w:r w:rsidR="001E014F" w:rsidRPr="00BB654F">
        <w:rPr>
          <w:rFonts w:ascii="Times New Roman" w:eastAsia="Times New Roman" w:hAnsi="Times New Roman"/>
          <w:color w:val="000000" w:themeColor="text1"/>
          <w:sz w:val="24"/>
          <w:szCs w:val="24"/>
          <w:lang w:val="uk-UA" w:eastAsia="ru-RU"/>
        </w:rPr>
        <w:t xml:space="preserve">перевезення </w:t>
      </w:r>
      <w:r w:rsidR="00422A1A" w:rsidRPr="00BB654F">
        <w:rPr>
          <w:rFonts w:ascii="Times New Roman" w:eastAsia="Times New Roman" w:hAnsi="Times New Roman"/>
          <w:color w:val="000000" w:themeColor="text1"/>
          <w:sz w:val="24"/>
          <w:szCs w:val="24"/>
          <w:lang w:val="uk-UA" w:eastAsia="ru-RU"/>
        </w:rPr>
        <w:t>Р</w:t>
      </w:r>
      <w:r w:rsidR="001E014F" w:rsidRPr="00BB654F">
        <w:rPr>
          <w:rFonts w:ascii="Times New Roman" w:eastAsia="Times New Roman" w:hAnsi="Times New Roman"/>
          <w:color w:val="000000" w:themeColor="text1"/>
          <w:sz w:val="24"/>
          <w:szCs w:val="24"/>
          <w:lang w:val="uk-UA" w:eastAsia="ru-RU"/>
        </w:rPr>
        <w:t>ухомого складу</w:t>
      </w:r>
      <w:r w:rsidR="00422A1A" w:rsidRPr="00BB654F">
        <w:rPr>
          <w:rFonts w:ascii="Times New Roman" w:eastAsia="Times New Roman" w:hAnsi="Times New Roman"/>
          <w:color w:val="000000" w:themeColor="text1"/>
          <w:sz w:val="24"/>
          <w:szCs w:val="24"/>
          <w:lang w:val="uk-UA" w:eastAsia="ru-RU"/>
        </w:rPr>
        <w:t>;</w:t>
      </w:r>
      <w:r w:rsidR="001E014F" w:rsidRPr="00BB654F">
        <w:rPr>
          <w:rFonts w:ascii="Times New Roman" w:eastAsia="Times New Roman" w:hAnsi="Times New Roman"/>
          <w:color w:val="000000" w:themeColor="text1"/>
          <w:sz w:val="24"/>
          <w:szCs w:val="24"/>
          <w:lang w:val="uk-UA" w:eastAsia="ru-RU"/>
        </w:rPr>
        <w:t xml:space="preserve"> </w:t>
      </w:r>
      <w:r w:rsidRPr="00BB654F">
        <w:rPr>
          <w:rFonts w:ascii="Times New Roman" w:eastAsia="Times New Roman" w:hAnsi="Times New Roman"/>
          <w:color w:val="000000" w:themeColor="text1"/>
          <w:sz w:val="24"/>
          <w:szCs w:val="24"/>
          <w:lang w:val="uk-UA" w:eastAsia="ru-RU"/>
        </w:rPr>
        <w:t>послуги, пов’язані з подачею і забиранням (виконанням маневрової роботи)</w:t>
      </w:r>
      <w:r w:rsidRPr="00BB654F">
        <w:rPr>
          <w:rFonts w:ascii="Times New Roman" w:hAnsi="Times New Roman"/>
          <w:color w:val="000000" w:themeColor="text1"/>
          <w:sz w:val="24"/>
          <w:szCs w:val="24"/>
          <w:lang w:val="uk-UA"/>
        </w:rPr>
        <w:t xml:space="preserve"> </w:t>
      </w:r>
      <w:r w:rsidR="00422A1A" w:rsidRPr="00BB654F">
        <w:rPr>
          <w:rFonts w:ascii="Times New Roman" w:hAnsi="Times New Roman"/>
          <w:color w:val="000000" w:themeColor="text1"/>
          <w:sz w:val="24"/>
          <w:szCs w:val="24"/>
          <w:lang w:val="uk-UA"/>
        </w:rPr>
        <w:t>Р</w:t>
      </w:r>
      <w:r w:rsidR="00BE290A">
        <w:rPr>
          <w:rFonts w:ascii="Times New Roman" w:hAnsi="Times New Roman"/>
          <w:color w:val="000000" w:themeColor="text1"/>
          <w:sz w:val="24"/>
          <w:szCs w:val="24"/>
          <w:lang w:val="uk-UA"/>
        </w:rPr>
        <w:t>ухомого складу</w:t>
      </w:r>
      <w:r w:rsidRPr="00BB654F">
        <w:rPr>
          <w:rFonts w:ascii="Times New Roman" w:hAnsi="Times New Roman"/>
          <w:color w:val="000000" w:themeColor="text1"/>
          <w:sz w:val="24"/>
          <w:szCs w:val="24"/>
          <w:lang w:val="uk-UA"/>
        </w:rPr>
        <w:t xml:space="preserve"> на станційних і під’їзних коліях на станції призначення</w:t>
      </w:r>
      <w:r w:rsidR="00BE3C3B" w:rsidRPr="00BB654F">
        <w:rPr>
          <w:rFonts w:ascii="Times New Roman" w:hAnsi="Times New Roman"/>
          <w:color w:val="000000" w:themeColor="text1"/>
          <w:sz w:val="24"/>
          <w:szCs w:val="24"/>
          <w:lang w:val="uk-UA"/>
        </w:rPr>
        <w:t>.</w:t>
      </w:r>
    </w:p>
    <w:p w14:paraId="559C9B2E" w14:textId="5D714914" w:rsidR="00016A85" w:rsidRPr="00BE290A" w:rsidRDefault="00016A85" w:rsidP="00C15B96">
      <w:pPr>
        <w:pStyle w:val="ac"/>
        <w:widowControl w:val="0"/>
        <w:numPr>
          <w:ilvl w:val="1"/>
          <w:numId w:val="26"/>
        </w:numPr>
        <w:spacing w:after="0" w:line="240" w:lineRule="auto"/>
        <w:ind w:left="0" w:firstLine="709"/>
        <w:jc w:val="both"/>
        <w:outlineLvl w:val="2"/>
        <w:rPr>
          <w:rFonts w:ascii="Times New Roman" w:hAnsi="Times New Roman"/>
          <w:sz w:val="24"/>
          <w:szCs w:val="24"/>
          <w:lang w:val="uk-UA"/>
        </w:rPr>
      </w:pPr>
      <w:r w:rsidRPr="00BE290A">
        <w:rPr>
          <w:rFonts w:ascii="Times New Roman" w:hAnsi="Times New Roman"/>
          <w:sz w:val="24"/>
          <w:szCs w:val="24"/>
          <w:lang w:val="uk-UA"/>
        </w:rPr>
        <w:t xml:space="preserve">Послуги, пов’язані з подачею і забиранням (виконанням маневрової роботи) </w:t>
      </w:r>
      <w:r w:rsidR="00F30C41" w:rsidRPr="00BE290A">
        <w:rPr>
          <w:rFonts w:ascii="Times New Roman" w:hAnsi="Times New Roman"/>
          <w:sz w:val="24"/>
          <w:szCs w:val="24"/>
          <w:lang w:val="uk-UA"/>
        </w:rPr>
        <w:t>Р</w:t>
      </w:r>
      <w:r w:rsidRPr="00BE290A">
        <w:rPr>
          <w:rFonts w:ascii="Times New Roman" w:hAnsi="Times New Roman"/>
          <w:sz w:val="24"/>
          <w:szCs w:val="24"/>
          <w:lang w:val="uk-UA"/>
        </w:rPr>
        <w:t>ухом</w:t>
      </w:r>
      <w:r w:rsidR="00BE290A" w:rsidRPr="00BE290A">
        <w:rPr>
          <w:rFonts w:ascii="Times New Roman" w:hAnsi="Times New Roman"/>
          <w:sz w:val="24"/>
          <w:szCs w:val="24"/>
          <w:lang w:val="uk-UA"/>
        </w:rPr>
        <w:t>ого складу</w:t>
      </w:r>
      <w:r w:rsidRPr="00BE290A">
        <w:rPr>
          <w:rFonts w:ascii="Times New Roman" w:hAnsi="Times New Roman"/>
          <w:sz w:val="24"/>
          <w:szCs w:val="24"/>
          <w:lang w:val="uk-UA"/>
        </w:rPr>
        <w:t xml:space="preserve"> на станційних і під’їзних коліях на станції призначення (станції відправлення), оплачуються </w:t>
      </w:r>
      <w:r w:rsidRPr="00BE290A">
        <w:rPr>
          <w:rFonts w:ascii="Times New Roman" w:hAnsi="Times New Roman"/>
          <w:b/>
          <w:sz w:val="24"/>
          <w:szCs w:val="24"/>
          <w:lang w:val="uk-UA"/>
        </w:rPr>
        <w:t>Замовником</w:t>
      </w:r>
      <w:r w:rsidRPr="00BE290A">
        <w:rPr>
          <w:rFonts w:ascii="Times New Roman" w:hAnsi="Times New Roman"/>
          <w:sz w:val="24"/>
          <w:szCs w:val="24"/>
          <w:lang w:val="uk-UA"/>
        </w:rPr>
        <w:t xml:space="preserve">. </w:t>
      </w:r>
    </w:p>
    <w:p w14:paraId="73FA0FA5" w14:textId="344DF9D0"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sz w:val="24"/>
          <w:szCs w:val="24"/>
          <w:lang w:val="uk-UA"/>
        </w:rPr>
      </w:pPr>
      <w:r w:rsidRPr="00BB654F">
        <w:rPr>
          <w:rFonts w:ascii="Times New Roman" w:hAnsi="Times New Roman"/>
          <w:b/>
          <w:sz w:val="24"/>
          <w:szCs w:val="24"/>
          <w:lang w:val="uk-UA"/>
        </w:rPr>
        <w:t>Замовником</w:t>
      </w:r>
      <w:r w:rsidRPr="00BB654F">
        <w:rPr>
          <w:rFonts w:ascii="Times New Roman" w:hAnsi="Times New Roman"/>
          <w:sz w:val="24"/>
          <w:szCs w:val="24"/>
          <w:lang w:val="uk-UA"/>
        </w:rPr>
        <w:t xml:space="preserve"> сплачується компенсація витрат за простій </w:t>
      </w:r>
      <w:r w:rsidR="00F30C41" w:rsidRPr="00BB654F">
        <w:rPr>
          <w:rFonts w:ascii="Times New Roman" w:hAnsi="Times New Roman"/>
          <w:sz w:val="24"/>
          <w:szCs w:val="24"/>
          <w:lang w:val="uk-UA"/>
        </w:rPr>
        <w:t>Р</w:t>
      </w:r>
      <w:r w:rsidRPr="00BB654F">
        <w:rPr>
          <w:rFonts w:ascii="Times New Roman" w:hAnsi="Times New Roman"/>
          <w:sz w:val="24"/>
          <w:szCs w:val="24"/>
          <w:lang w:val="uk-UA"/>
        </w:rPr>
        <w:t xml:space="preserve">ухомого складу при його затримці на станції призначення чи на підходах до неї або на станції відправлення, а також за простій на місці встановлення зважувальних приладів в очікуванні надання Послуг чи під час надання Послуг з причин, що не залежать від </w:t>
      </w:r>
      <w:r w:rsidRPr="00BB654F">
        <w:rPr>
          <w:rFonts w:ascii="Times New Roman" w:hAnsi="Times New Roman"/>
          <w:b/>
          <w:sz w:val="24"/>
          <w:szCs w:val="24"/>
          <w:lang w:val="uk-UA"/>
        </w:rPr>
        <w:t>Виконавця</w:t>
      </w:r>
      <w:r w:rsidRPr="00BB654F">
        <w:rPr>
          <w:rFonts w:ascii="Times New Roman" w:hAnsi="Times New Roman"/>
          <w:sz w:val="24"/>
          <w:szCs w:val="24"/>
          <w:lang w:val="uk-UA"/>
        </w:rPr>
        <w:t>, згідно з Додатком 2 до Договору.</w:t>
      </w:r>
    </w:p>
    <w:p w14:paraId="6E10DEAB" w14:textId="303855A9"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sz w:val="24"/>
          <w:szCs w:val="24"/>
          <w:lang w:val="uk-UA"/>
        </w:rPr>
        <w:t xml:space="preserve">Плата за простій </w:t>
      </w:r>
      <w:r w:rsidRPr="00BB654F">
        <w:rPr>
          <w:rFonts w:ascii="Times New Roman" w:hAnsi="Times New Roman"/>
          <w:color w:val="000000" w:themeColor="text1"/>
          <w:sz w:val="24"/>
          <w:szCs w:val="24"/>
          <w:lang w:val="uk-UA"/>
        </w:rPr>
        <w:t xml:space="preserve">(затримку) </w:t>
      </w:r>
      <w:r w:rsidR="00BE3C3B" w:rsidRPr="00BB654F">
        <w:rPr>
          <w:rFonts w:ascii="Times New Roman" w:hAnsi="Times New Roman"/>
          <w:color w:val="000000" w:themeColor="text1"/>
          <w:sz w:val="24"/>
          <w:szCs w:val="24"/>
          <w:lang w:val="uk-UA"/>
        </w:rPr>
        <w:t>локомотива, що обслуговує ваговий поїзд</w:t>
      </w:r>
      <w:r w:rsidRPr="00BB654F">
        <w:rPr>
          <w:rFonts w:ascii="Times New Roman" w:hAnsi="Times New Roman"/>
          <w:color w:val="000000" w:themeColor="text1"/>
          <w:sz w:val="24"/>
          <w:szCs w:val="24"/>
          <w:lang w:val="uk-UA"/>
        </w:rPr>
        <w:t xml:space="preserve">, з причин, що не залежать від АТ «Укрзалізниця», за кожні півгодини простою, рахуючи неповні півгодини за повні, у розмірі вартості збору за маневрову роботу відповідно до пункту 1 розділу ІІІ Збірника тарифів сплачується за рахунок </w:t>
      </w:r>
      <w:r w:rsidRPr="00BB654F">
        <w:rPr>
          <w:rFonts w:ascii="Times New Roman" w:hAnsi="Times New Roman"/>
          <w:b/>
          <w:color w:val="000000" w:themeColor="text1"/>
          <w:sz w:val="24"/>
          <w:szCs w:val="24"/>
          <w:lang w:val="uk-UA"/>
        </w:rPr>
        <w:t>Замовника</w:t>
      </w:r>
      <w:r w:rsidRPr="00BB654F">
        <w:rPr>
          <w:rFonts w:ascii="Times New Roman" w:hAnsi="Times New Roman"/>
          <w:color w:val="000000" w:themeColor="text1"/>
          <w:sz w:val="24"/>
          <w:szCs w:val="24"/>
          <w:lang w:val="uk-UA"/>
        </w:rPr>
        <w:t>.</w:t>
      </w:r>
    </w:p>
    <w:p w14:paraId="183B2CC7" w14:textId="77777777"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В усіх випадках до ставок зборів Збірника тарифів застосовується діючий підвищуючий коефіцієнт.</w:t>
      </w:r>
    </w:p>
    <w:p w14:paraId="31317C13" w14:textId="01CF32A1"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У всіх випадках затримки </w:t>
      </w:r>
      <w:r w:rsidR="00F30C41"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і простою </w:t>
      </w:r>
      <w:r w:rsidR="00BE3C3B" w:rsidRPr="00BB654F">
        <w:rPr>
          <w:rFonts w:ascii="Times New Roman" w:hAnsi="Times New Roman"/>
          <w:color w:val="000000" w:themeColor="text1"/>
          <w:sz w:val="24"/>
          <w:szCs w:val="24"/>
          <w:lang w:val="uk-UA"/>
        </w:rPr>
        <w:t>локомотива, що обслуговує ваговий поїзд</w:t>
      </w:r>
      <w:r w:rsidR="00380CBC">
        <w:rPr>
          <w:rFonts w:ascii="Times New Roman" w:hAnsi="Times New Roman"/>
          <w:color w:val="000000" w:themeColor="text1"/>
          <w:sz w:val="24"/>
          <w:szCs w:val="24"/>
          <w:lang w:val="uk-UA"/>
        </w:rPr>
        <w:t>,</w:t>
      </w:r>
      <w:r w:rsidR="00BE3C3B" w:rsidRPr="00BB654F">
        <w:rPr>
          <w:rFonts w:ascii="Times New Roman" w:hAnsi="Times New Roman"/>
          <w:color w:val="000000" w:themeColor="text1"/>
          <w:sz w:val="24"/>
          <w:szCs w:val="24"/>
          <w:lang w:val="uk-UA"/>
        </w:rPr>
        <w:t xml:space="preserve"> </w:t>
      </w:r>
      <w:r w:rsidRPr="00BB654F">
        <w:rPr>
          <w:rFonts w:ascii="Times New Roman" w:hAnsi="Times New Roman"/>
          <w:b/>
          <w:color w:val="000000" w:themeColor="text1"/>
          <w:sz w:val="24"/>
          <w:szCs w:val="24"/>
          <w:lang w:val="uk-UA"/>
        </w:rPr>
        <w:t>Виконавцем</w:t>
      </w:r>
      <w:r w:rsidRPr="00BB654F">
        <w:rPr>
          <w:rFonts w:ascii="Times New Roman" w:hAnsi="Times New Roman"/>
          <w:color w:val="000000" w:themeColor="text1"/>
          <w:sz w:val="24"/>
          <w:szCs w:val="24"/>
          <w:lang w:val="uk-UA"/>
        </w:rPr>
        <w:t xml:space="preserve"> складається Акт загальної форми ГУ-23</w:t>
      </w:r>
      <w:r w:rsidR="00F30C41" w:rsidRPr="00BB654F">
        <w:rPr>
          <w:rFonts w:ascii="Times New Roman" w:hAnsi="Times New Roman"/>
          <w:color w:val="000000" w:themeColor="text1"/>
          <w:sz w:val="24"/>
          <w:szCs w:val="24"/>
          <w:lang w:val="uk-UA"/>
        </w:rPr>
        <w:t xml:space="preserve"> </w:t>
      </w:r>
      <w:r w:rsidRPr="00BB654F">
        <w:rPr>
          <w:rFonts w:ascii="Times New Roman" w:hAnsi="Times New Roman"/>
          <w:color w:val="000000" w:themeColor="text1"/>
          <w:sz w:val="24"/>
          <w:szCs w:val="24"/>
          <w:lang w:val="uk-UA"/>
        </w:rPr>
        <w:t xml:space="preserve">із зазначенням часу затримки та її причини. Час затримки </w:t>
      </w:r>
      <w:r w:rsidR="00F30C41"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ухомого складу до 30 хвилин не враховується, час 30 хвилин і більше враховується як повна година.</w:t>
      </w:r>
    </w:p>
    <w:p w14:paraId="5271BE11" w14:textId="249B7CFE"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Про всі випадки затримки </w:t>
      </w:r>
      <w:r w:rsidR="00F30C41"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та простою </w:t>
      </w:r>
      <w:r w:rsidR="00BE3C3B" w:rsidRPr="00BB654F">
        <w:rPr>
          <w:rFonts w:ascii="Times New Roman" w:hAnsi="Times New Roman"/>
          <w:color w:val="000000" w:themeColor="text1"/>
          <w:sz w:val="24"/>
          <w:szCs w:val="24"/>
          <w:lang w:val="uk-UA"/>
        </w:rPr>
        <w:t>локомотива, що обслуговує ваговий поїзд</w:t>
      </w:r>
      <w:r w:rsidR="005B71D7">
        <w:rPr>
          <w:rFonts w:ascii="Times New Roman" w:hAnsi="Times New Roman"/>
          <w:color w:val="000000" w:themeColor="text1"/>
          <w:sz w:val="24"/>
          <w:szCs w:val="24"/>
          <w:lang w:val="uk-UA"/>
        </w:rPr>
        <w:t>,</w:t>
      </w:r>
      <w:r w:rsidR="00BE3C3B" w:rsidRPr="00BB654F">
        <w:rPr>
          <w:rFonts w:ascii="Times New Roman" w:hAnsi="Times New Roman"/>
          <w:color w:val="000000" w:themeColor="text1"/>
          <w:sz w:val="24"/>
          <w:szCs w:val="24"/>
          <w:lang w:val="uk-UA"/>
        </w:rPr>
        <w:t xml:space="preserve"> </w:t>
      </w:r>
      <w:r w:rsidRPr="00BB654F">
        <w:rPr>
          <w:rFonts w:ascii="Times New Roman" w:hAnsi="Times New Roman"/>
          <w:b/>
          <w:color w:val="000000" w:themeColor="text1"/>
          <w:sz w:val="24"/>
          <w:szCs w:val="24"/>
          <w:lang w:val="uk-UA"/>
        </w:rPr>
        <w:t>Виконавець</w:t>
      </w:r>
      <w:r w:rsidRPr="00BB654F">
        <w:rPr>
          <w:rFonts w:ascii="Times New Roman" w:hAnsi="Times New Roman"/>
          <w:color w:val="000000" w:themeColor="text1"/>
          <w:sz w:val="24"/>
          <w:szCs w:val="24"/>
          <w:lang w:val="uk-UA"/>
        </w:rPr>
        <w:t xml:space="preserve"> повідомляє </w:t>
      </w:r>
      <w:r w:rsidRPr="00BB654F">
        <w:rPr>
          <w:rFonts w:ascii="Times New Roman" w:hAnsi="Times New Roman"/>
          <w:b/>
          <w:color w:val="000000" w:themeColor="text1"/>
          <w:sz w:val="24"/>
          <w:szCs w:val="24"/>
          <w:lang w:val="uk-UA"/>
        </w:rPr>
        <w:t>Замовника</w:t>
      </w:r>
      <w:r w:rsidRPr="00BB654F">
        <w:rPr>
          <w:rFonts w:ascii="Times New Roman" w:hAnsi="Times New Roman"/>
          <w:color w:val="000000" w:themeColor="text1"/>
          <w:sz w:val="24"/>
          <w:szCs w:val="24"/>
          <w:lang w:val="uk-UA"/>
        </w:rPr>
        <w:t xml:space="preserve"> на електронну пошту, зазначену в розділі 1</w:t>
      </w:r>
      <w:r w:rsidR="006E154E">
        <w:rPr>
          <w:rFonts w:ascii="Times New Roman" w:hAnsi="Times New Roman"/>
          <w:color w:val="000000" w:themeColor="text1"/>
          <w:sz w:val="24"/>
          <w:szCs w:val="24"/>
          <w:lang w:val="uk-UA"/>
        </w:rPr>
        <w:t>5</w:t>
      </w:r>
      <w:r w:rsidRPr="00BB654F">
        <w:rPr>
          <w:rFonts w:ascii="Times New Roman" w:hAnsi="Times New Roman"/>
          <w:color w:val="000000" w:themeColor="text1"/>
          <w:sz w:val="24"/>
          <w:szCs w:val="24"/>
          <w:lang w:val="uk-UA"/>
        </w:rPr>
        <w:t xml:space="preserve"> цього Договору.</w:t>
      </w:r>
    </w:p>
    <w:p w14:paraId="709571DB" w14:textId="5BAA5293"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color w:val="000000" w:themeColor="text1"/>
          <w:sz w:val="24"/>
          <w:szCs w:val="24"/>
          <w:lang w:val="uk-UA"/>
        </w:rPr>
        <w:t xml:space="preserve">Подача і забирання (виконання маневрової роботи) </w:t>
      </w:r>
      <w:r w:rsidR="00F30C41"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на станції призначення здійснюється згідно з техніко-розпорядчим актом станції та його додатками, технологічним процесом роботи станції, договором на подачу і забирання вагонів (експлуатацію під’їзної колії), іншими нормативними документами, локомотивом </w:t>
      </w:r>
      <w:r w:rsidRPr="00BB654F">
        <w:rPr>
          <w:rFonts w:ascii="Times New Roman" w:hAnsi="Times New Roman"/>
          <w:b/>
          <w:color w:val="000000" w:themeColor="text1"/>
          <w:sz w:val="24"/>
          <w:szCs w:val="24"/>
          <w:lang w:val="uk-UA"/>
        </w:rPr>
        <w:t>Виконавц</w:t>
      </w:r>
      <w:r w:rsidRPr="00BB654F">
        <w:rPr>
          <w:rFonts w:ascii="Times New Roman" w:hAnsi="Times New Roman"/>
          <w:color w:val="000000" w:themeColor="text1"/>
          <w:sz w:val="24"/>
          <w:szCs w:val="24"/>
          <w:lang w:val="uk-UA"/>
        </w:rPr>
        <w:t>я або власника під’їзної колії</w:t>
      </w:r>
      <w:r w:rsidR="005B71D7">
        <w:rPr>
          <w:rFonts w:ascii="Times New Roman" w:hAnsi="Times New Roman"/>
          <w:color w:val="000000" w:themeColor="text1"/>
          <w:sz w:val="24"/>
          <w:szCs w:val="24"/>
          <w:lang w:val="uk-UA"/>
        </w:rPr>
        <w:t>,</w:t>
      </w:r>
      <w:r w:rsidRPr="00BB654F">
        <w:rPr>
          <w:rFonts w:ascii="Times New Roman" w:hAnsi="Times New Roman"/>
          <w:color w:val="000000" w:themeColor="text1"/>
          <w:sz w:val="24"/>
          <w:szCs w:val="24"/>
          <w:lang w:val="uk-UA"/>
        </w:rPr>
        <w:t xml:space="preserve"> де розташовані зважувальні прилади. </w:t>
      </w:r>
      <w:r w:rsidRPr="00BB654F">
        <w:rPr>
          <w:rFonts w:ascii="Times New Roman" w:hAnsi="Times New Roman"/>
          <w:b/>
          <w:color w:val="000000" w:themeColor="text1"/>
          <w:sz w:val="24"/>
          <w:szCs w:val="24"/>
          <w:lang w:val="uk-UA"/>
        </w:rPr>
        <w:t>Замовник</w:t>
      </w:r>
      <w:r w:rsidRPr="00BB654F">
        <w:rPr>
          <w:rFonts w:ascii="Times New Roman" w:hAnsi="Times New Roman"/>
          <w:color w:val="000000" w:themeColor="text1"/>
          <w:sz w:val="24"/>
          <w:szCs w:val="24"/>
          <w:lang w:val="uk-UA"/>
        </w:rPr>
        <w:t xml:space="preserve"> забезпечує своєчасну подачу і забирання (виконання маневрової роботи) </w:t>
      </w:r>
      <w:r w:rsidR="00F30C41"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після його прибуття, зі станції призначення до місця надання Послуг (встановлення зважувальних приладів) та виставлення на колії станції після закінчення </w:t>
      </w:r>
      <w:r w:rsidR="00F30C41" w:rsidRPr="00BB654F">
        <w:rPr>
          <w:rFonts w:ascii="Times New Roman" w:hAnsi="Times New Roman"/>
          <w:color w:val="000000" w:themeColor="text1"/>
          <w:sz w:val="24"/>
          <w:szCs w:val="24"/>
          <w:lang w:val="uk-UA"/>
        </w:rPr>
        <w:t>надання Послуг</w:t>
      </w:r>
      <w:r w:rsidRPr="00BB654F">
        <w:rPr>
          <w:rFonts w:ascii="Times New Roman" w:hAnsi="Times New Roman"/>
          <w:color w:val="000000" w:themeColor="text1"/>
          <w:sz w:val="24"/>
          <w:szCs w:val="24"/>
          <w:lang w:val="uk-UA"/>
        </w:rPr>
        <w:t xml:space="preserve"> локомотивом власника (користувача) під’їзної колії.</w:t>
      </w:r>
    </w:p>
    <w:p w14:paraId="303DDD0A" w14:textId="20C0D0AA"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color w:val="000000" w:themeColor="text1"/>
          <w:sz w:val="24"/>
          <w:szCs w:val="24"/>
          <w:lang w:val="uk-UA"/>
        </w:rPr>
      </w:pPr>
      <w:r w:rsidRPr="00BB654F">
        <w:rPr>
          <w:rFonts w:ascii="Times New Roman" w:hAnsi="Times New Roman"/>
          <w:b/>
          <w:color w:val="000000" w:themeColor="text1"/>
          <w:sz w:val="24"/>
          <w:szCs w:val="24"/>
          <w:lang w:val="uk-UA"/>
        </w:rPr>
        <w:t>Замовник</w:t>
      </w:r>
      <w:r w:rsidRPr="00BB654F">
        <w:rPr>
          <w:rFonts w:ascii="Times New Roman" w:hAnsi="Times New Roman"/>
          <w:color w:val="000000" w:themeColor="text1"/>
          <w:sz w:val="24"/>
          <w:szCs w:val="24"/>
          <w:lang w:val="uk-UA"/>
        </w:rPr>
        <w:t xml:space="preserve"> забезпечує оформлення і підписання відповідних письмових </w:t>
      </w:r>
      <w:r w:rsidRPr="00BB654F">
        <w:rPr>
          <w:rFonts w:ascii="Times New Roman" w:hAnsi="Times New Roman"/>
          <w:sz w:val="24"/>
          <w:szCs w:val="24"/>
          <w:lang w:val="uk-UA"/>
        </w:rPr>
        <w:t xml:space="preserve">договорів </w:t>
      </w:r>
      <w:r w:rsidRPr="00BB654F">
        <w:rPr>
          <w:rFonts w:ascii="Times New Roman" w:hAnsi="Times New Roman"/>
          <w:color w:val="000000" w:themeColor="text1"/>
          <w:sz w:val="24"/>
          <w:szCs w:val="24"/>
          <w:lang w:val="uk-UA"/>
        </w:rPr>
        <w:t xml:space="preserve">на подачу і забирання (виконання маневрової роботи) </w:t>
      </w:r>
      <w:r w:rsidR="00C71AC7" w:rsidRPr="00BB654F">
        <w:rPr>
          <w:rFonts w:ascii="Times New Roman" w:hAnsi="Times New Roman"/>
          <w:color w:val="000000" w:themeColor="text1"/>
          <w:sz w:val="24"/>
          <w:szCs w:val="24"/>
          <w:lang w:val="uk-UA"/>
        </w:rPr>
        <w:t>Р</w:t>
      </w:r>
      <w:r w:rsidRPr="00BB654F">
        <w:rPr>
          <w:rFonts w:ascii="Times New Roman" w:hAnsi="Times New Roman"/>
          <w:color w:val="000000" w:themeColor="text1"/>
          <w:sz w:val="24"/>
          <w:szCs w:val="24"/>
          <w:lang w:val="uk-UA"/>
        </w:rPr>
        <w:t xml:space="preserve">ухомого складу власниками (користувачами) під’їзних колій з </w:t>
      </w:r>
      <w:r w:rsidRPr="00BB654F">
        <w:rPr>
          <w:rFonts w:ascii="Times New Roman" w:hAnsi="Times New Roman"/>
          <w:b/>
          <w:color w:val="000000" w:themeColor="text1"/>
          <w:sz w:val="24"/>
          <w:szCs w:val="24"/>
          <w:lang w:val="uk-UA"/>
        </w:rPr>
        <w:t>Виконавцем</w:t>
      </w:r>
      <w:r w:rsidRPr="00BB654F">
        <w:rPr>
          <w:rFonts w:ascii="Times New Roman" w:hAnsi="Times New Roman"/>
          <w:color w:val="000000" w:themeColor="text1"/>
          <w:sz w:val="24"/>
          <w:szCs w:val="24"/>
          <w:lang w:val="uk-UA"/>
        </w:rPr>
        <w:t>.</w:t>
      </w:r>
    </w:p>
    <w:p w14:paraId="5055937C" w14:textId="56B9F17C"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sz w:val="24"/>
          <w:szCs w:val="24"/>
          <w:lang w:val="uk-UA"/>
        </w:rPr>
      </w:pPr>
      <w:r w:rsidRPr="00BB654F">
        <w:rPr>
          <w:rFonts w:ascii="Times New Roman" w:hAnsi="Times New Roman"/>
          <w:color w:val="000000" w:themeColor="text1"/>
          <w:sz w:val="24"/>
          <w:szCs w:val="24"/>
          <w:lang w:val="uk-UA"/>
        </w:rPr>
        <w:t xml:space="preserve">У разі надання </w:t>
      </w:r>
      <w:r w:rsidRPr="00BB654F">
        <w:rPr>
          <w:rFonts w:ascii="Times New Roman" w:hAnsi="Times New Roman"/>
          <w:b/>
          <w:color w:val="000000" w:themeColor="text1"/>
          <w:sz w:val="24"/>
          <w:szCs w:val="24"/>
          <w:lang w:val="uk-UA"/>
        </w:rPr>
        <w:t xml:space="preserve">Виконавцем </w:t>
      </w:r>
      <w:r w:rsidRPr="00BB654F">
        <w:rPr>
          <w:rFonts w:ascii="Times New Roman" w:hAnsi="Times New Roman"/>
          <w:color w:val="000000" w:themeColor="text1"/>
          <w:sz w:val="24"/>
          <w:szCs w:val="24"/>
          <w:lang w:val="uk-UA"/>
        </w:rPr>
        <w:t xml:space="preserve">послуги </w:t>
      </w:r>
      <w:r w:rsidR="006F2306">
        <w:rPr>
          <w:rFonts w:ascii="Times New Roman" w:hAnsi="Times New Roman"/>
          <w:color w:val="000000" w:themeColor="text1"/>
          <w:sz w:val="24"/>
          <w:szCs w:val="24"/>
          <w:lang w:val="uk-UA"/>
        </w:rPr>
        <w:t>п</w:t>
      </w:r>
      <w:r w:rsidRPr="00BB654F">
        <w:rPr>
          <w:rFonts w:ascii="Times New Roman" w:hAnsi="Times New Roman"/>
          <w:iCs/>
          <w:color w:val="000000" w:themeColor="text1"/>
          <w:sz w:val="24"/>
          <w:szCs w:val="24"/>
          <w:lang w:val="uk-UA"/>
        </w:rPr>
        <w:t xml:space="preserve">еріодичної </w:t>
      </w:r>
      <w:r w:rsidR="00C71AC7" w:rsidRPr="00BB654F">
        <w:rPr>
          <w:rFonts w:ascii="Times New Roman" w:hAnsi="Times New Roman"/>
          <w:iCs/>
          <w:color w:val="000000" w:themeColor="text1"/>
          <w:sz w:val="24"/>
          <w:szCs w:val="24"/>
          <w:lang w:val="uk-UA"/>
        </w:rPr>
        <w:t>організації проведення повірки</w:t>
      </w:r>
      <w:r w:rsidRPr="00BB654F">
        <w:rPr>
          <w:rFonts w:ascii="Times New Roman" w:hAnsi="Times New Roman"/>
          <w:iCs/>
          <w:color w:val="000000" w:themeColor="text1"/>
          <w:sz w:val="24"/>
          <w:szCs w:val="24"/>
          <w:lang w:val="uk-UA"/>
        </w:rPr>
        <w:t xml:space="preserve"> зважувальних приладів </w:t>
      </w:r>
      <w:r w:rsidR="002D3F75" w:rsidRPr="00BB654F">
        <w:rPr>
          <w:rFonts w:ascii="Times New Roman" w:hAnsi="Times New Roman"/>
          <w:sz w:val="24"/>
          <w:szCs w:val="24"/>
          <w:lang w:val="uk-UA"/>
        </w:rPr>
        <w:t>(за розкладом руху вагових поїздів)</w:t>
      </w:r>
      <w:r w:rsidR="002D3F75" w:rsidRPr="00BB654F">
        <w:rPr>
          <w:rFonts w:ascii="Times New Roman" w:hAnsi="Times New Roman"/>
          <w:iCs/>
          <w:color w:val="000000" w:themeColor="text1"/>
          <w:sz w:val="24"/>
          <w:szCs w:val="24"/>
          <w:lang w:val="uk-UA"/>
        </w:rPr>
        <w:t xml:space="preserve"> </w:t>
      </w:r>
      <w:r w:rsidR="00DB2D3F" w:rsidRPr="00BB654F">
        <w:rPr>
          <w:rFonts w:ascii="Times New Roman" w:hAnsi="Times New Roman"/>
          <w:iCs/>
          <w:color w:val="000000" w:themeColor="text1"/>
          <w:sz w:val="24"/>
          <w:szCs w:val="24"/>
          <w:lang w:val="uk-UA"/>
        </w:rPr>
        <w:t xml:space="preserve">з перевезенням Рухомого складу вагових поїздів окремим локомотивом </w:t>
      </w:r>
      <w:r w:rsidR="00C8000A" w:rsidRPr="00BB654F">
        <w:rPr>
          <w:rFonts w:ascii="Times New Roman" w:hAnsi="Times New Roman"/>
          <w:b/>
          <w:bCs/>
          <w:iCs/>
          <w:color w:val="000000" w:themeColor="text1"/>
          <w:sz w:val="24"/>
          <w:szCs w:val="24"/>
          <w:lang w:val="uk-UA"/>
        </w:rPr>
        <w:t>Виконавця</w:t>
      </w:r>
      <w:r w:rsidRPr="00BB654F">
        <w:rPr>
          <w:rFonts w:ascii="Times New Roman" w:hAnsi="Times New Roman"/>
          <w:iCs/>
          <w:color w:val="000000" w:themeColor="text1"/>
          <w:sz w:val="24"/>
          <w:szCs w:val="24"/>
          <w:lang w:val="uk-UA"/>
        </w:rPr>
        <w:t xml:space="preserve">, </w:t>
      </w:r>
      <w:r w:rsidR="00C8000A" w:rsidRPr="00BB654F">
        <w:rPr>
          <w:rFonts w:ascii="Times New Roman" w:hAnsi="Times New Roman"/>
          <w:iCs/>
          <w:color w:val="000000" w:themeColor="text1"/>
          <w:sz w:val="24"/>
          <w:szCs w:val="24"/>
          <w:lang w:val="uk-UA"/>
        </w:rPr>
        <w:t>Р</w:t>
      </w:r>
      <w:r w:rsidRPr="00BB654F">
        <w:rPr>
          <w:rFonts w:ascii="Times New Roman" w:hAnsi="Times New Roman"/>
          <w:iCs/>
          <w:color w:val="000000" w:themeColor="text1"/>
          <w:sz w:val="24"/>
          <w:szCs w:val="24"/>
          <w:lang w:val="uk-UA"/>
        </w:rPr>
        <w:t xml:space="preserve">ухомий склад подається і забирається (виконується маневрова робота з ним) до місця встановлення зважувальних приладів та зворотно локомотивом </w:t>
      </w:r>
      <w:r w:rsidRPr="00BB654F">
        <w:rPr>
          <w:rFonts w:ascii="Times New Roman" w:hAnsi="Times New Roman"/>
          <w:b/>
          <w:iCs/>
          <w:color w:val="000000" w:themeColor="text1"/>
          <w:sz w:val="24"/>
          <w:szCs w:val="24"/>
          <w:lang w:val="uk-UA"/>
        </w:rPr>
        <w:t>Виконавця</w:t>
      </w:r>
      <w:r w:rsidRPr="00BB654F">
        <w:rPr>
          <w:rFonts w:ascii="Times New Roman" w:hAnsi="Times New Roman"/>
          <w:iCs/>
          <w:color w:val="000000" w:themeColor="text1"/>
          <w:sz w:val="24"/>
          <w:szCs w:val="24"/>
          <w:lang w:val="uk-UA"/>
        </w:rPr>
        <w:t xml:space="preserve"> з оплатою </w:t>
      </w:r>
      <w:r w:rsidRPr="00BB654F">
        <w:rPr>
          <w:rFonts w:ascii="Times New Roman" w:hAnsi="Times New Roman"/>
          <w:b/>
          <w:iCs/>
          <w:color w:val="000000" w:themeColor="text1"/>
          <w:sz w:val="24"/>
          <w:szCs w:val="24"/>
          <w:lang w:val="uk-UA"/>
        </w:rPr>
        <w:t xml:space="preserve">Замовником </w:t>
      </w:r>
      <w:r w:rsidRPr="00BB654F">
        <w:rPr>
          <w:rFonts w:ascii="Times New Roman" w:hAnsi="Times New Roman"/>
          <w:iCs/>
          <w:color w:val="000000" w:themeColor="text1"/>
          <w:sz w:val="24"/>
          <w:szCs w:val="24"/>
          <w:lang w:val="uk-UA"/>
        </w:rPr>
        <w:t xml:space="preserve">послуг відповідно до розділу ІІІ Збірника тарифів та відстані від стрілки примикання до місця розташування зважувальних приладів при </w:t>
      </w:r>
      <w:r w:rsidRPr="00BB654F">
        <w:rPr>
          <w:rFonts w:ascii="Times New Roman" w:hAnsi="Times New Roman"/>
          <w:iCs/>
          <w:sz w:val="24"/>
          <w:szCs w:val="24"/>
          <w:lang w:val="uk-UA"/>
        </w:rPr>
        <w:t>наданні послуги, що визначається за договором на подачу-забирання вагонів (експлуатацію під’їзної колії).</w:t>
      </w:r>
    </w:p>
    <w:p w14:paraId="7E07E77E" w14:textId="30FB25FF"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hAnsi="Times New Roman"/>
          <w:sz w:val="24"/>
          <w:szCs w:val="24"/>
          <w:lang w:val="uk-UA"/>
        </w:rPr>
      </w:pPr>
      <w:r w:rsidRPr="00BB654F">
        <w:rPr>
          <w:rFonts w:ascii="Times New Roman" w:hAnsi="Times New Roman"/>
          <w:b/>
          <w:sz w:val="24"/>
          <w:szCs w:val="24"/>
          <w:lang w:val="uk-UA"/>
        </w:rPr>
        <w:t>Виконавець</w:t>
      </w:r>
      <w:r w:rsidRPr="00BB654F">
        <w:rPr>
          <w:rFonts w:ascii="Times New Roman" w:hAnsi="Times New Roman"/>
          <w:sz w:val="24"/>
          <w:szCs w:val="24"/>
          <w:lang w:val="uk-UA"/>
        </w:rPr>
        <w:t xml:space="preserve"> відкриває для проведення розрахунків і обліку сплачених сум за цим Договором для </w:t>
      </w:r>
      <w:r w:rsidRPr="00BB654F">
        <w:rPr>
          <w:rFonts w:ascii="Times New Roman" w:hAnsi="Times New Roman"/>
          <w:b/>
          <w:sz w:val="24"/>
          <w:szCs w:val="24"/>
          <w:lang w:val="uk-UA"/>
        </w:rPr>
        <w:t xml:space="preserve">Замовника </w:t>
      </w:r>
      <w:r w:rsidRPr="00BB654F">
        <w:rPr>
          <w:rFonts w:ascii="Times New Roman" w:hAnsi="Times New Roman"/>
          <w:sz w:val="24"/>
          <w:szCs w:val="24"/>
          <w:lang w:val="uk-UA"/>
        </w:rPr>
        <w:t xml:space="preserve">особовий рахунок </w:t>
      </w:r>
      <w:r w:rsidR="00C8000A" w:rsidRPr="00BB654F">
        <w:rPr>
          <w:rFonts w:ascii="Times New Roman" w:hAnsi="Times New Roman"/>
          <w:sz w:val="24"/>
          <w:szCs w:val="24"/>
          <w:lang w:val="uk-UA"/>
        </w:rPr>
        <w:t>(</w:t>
      </w:r>
      <w:r w:rsidRPr="00BB654F">
        <w:rPr>
          <w:rFonts w:ascii="Times New Roman" w:hAnsi="Times New Roman"/>
          <w:sz w:val="24"/>
          <w:szCs w:val="24"/>
          <w:lang w:val="uk-UA"/>
        </w:rPr>
        <w:t>код платника</w:t>
      </w:r>
      <w:r w:rsidR="00C8000A" w:rsidRPr="00BB654F">
        <w:rPr>
          <w:rFonts w:ascii="Times New Roman" w:hAnsi="Times New Roman"/>
          <w:sz w:val="24"/>
          <w:szCs w:val="24"/>
          <w:lang w:val="uk-UA"/>
        </w:rPr>
        <w:t>)</w:t>
      </w:r>
      <w:r w:rsidRPr="00BB654F">
        <w:rPr>
          <w:rFonts w:ascii="Times New Roman" w:hAnsi="Times New Roman"/>
          <w:sz w:val="24"/>
          <w:szCs w:val="24"/>
          <w:lang w:val="uk-UA"/>
        </w:rPr>
        <w:t xml:space="preserve"> № _______________.</w:t>
      </w:r>
    </w:p>
    <w:p w14:paraId="1048B8C0" w14:textId="3EA5A90D" w:rsidR="00016A85" w:rsidRPr="00BB654F" w:rsidRDefault="00016A85" w:rsidP="00C15B96">
      <w:pPr>
        <w:pStyle w:val="ac"/>
        <w:widowControl w:val="0"/>
        <w:numPr>
          <w:ilvl w:val="1"/>
          <w:numId w:val="26"/>
        </w:numPr>
        <w:spacing w:after="0" w:line="240" w:lineRule="auto"/>
        <w:ind w:left="0" w:right="-1" w:firstLine="709"/>
        <w:jc w:val="both"/>
        <w:outlineLvl w:val="2"/>
        <w:rPr>
          <w:rFonts w:ascii="Times New Roman" w:eastAsia="Times New Roman" w:hAnsi="Times New Roman"/>
          <w:sz w:val="24"/>
          <w:szCs w:val="24"/>
          <w:lang w:val="uk-UA" w:eastAsia="ru-RU"/>
        </w:rPr>
      </w:pPr>
      <w:r w:rsidRPr="00BB654F">
        <w:rPr>
          <w:rFonts w:ascii="Times New Roman" w:eastAsia="Times New Roman" w:hAnsi="Times New Roman"/>
          <w:sz w:val="24"/>
          <w:szCs w:val="24"/>
          <w:lang w:val="uk-UA" w:eastAsia="ru-RU"/>
        </w:rPr>
        <w:t>Пересилка листів, договорів, додаткових угод</w:t>
      </w:r>
      <w:r w:rsidR="00BE3C3B" w:rsidRPr="00BB654F">
        <w:rPr>
          <w:rFonts w:ascii="Times New Roman" w:eastAsia="Times New Roman" w:hAnsi="Times New Roman"/>
          <w:sz w:val="24"/>
          <w:szCs w:val="24"/>
          <w:lang w:val="uk-UA" w:eastAsia="ru-RU"/>
        </w:rPr>
        <w:t>, рахунків, актів</w:t>
      </w:r>
      <w:r w:rsidRPr="00BB654F">
        <w:rPr>
          <w:rFonts w:ascii="Times New Roman" w:eastAsia="Times New Roman" w:hAnsi="Times New Roman"/>
          <w:sz w:val="24"/>
          <w:szCs w:val="24"/>
          <w:lang w:val="uk-UA" w:eastAsia="ru-RU"/>
        </w:rPr>
        <w:t>,</w:t>
      </w:r>
      <w:r w:rsidR="00BE3C3B" w:rsidRPr="00BB654F">
        <w:rPr>
          <w:rFonts w:ascii="Times New Roman" w:eastAsia="Times New Roman" w:hAnsi="Times New Roman"/>
          <w:sz w:val="24"/>
          <w:szCs w:val="24"/>
          <w:lang w:val="uk-UA" w:eastAsia="ru-RU"/>
        </w:rPr>
        <w:t xml:space="preserve"> претензій,</w:t>
      </w:r>
      <w:r w:rsidRPr="00BB654F">
        <w:rPr>
          <w:rFonts w:ascii="Times New Roman" w:eastAsia="Times New Roman" w:hAnsi="Times New Roman"/>
          <w:sz w:val="24"/>
          <w:szCs w:val="24"/>
          <w:lang w:val="uk-UA" w:eastAsia="ru-RU"/>
        </w:rPr>
        <w:t xml:space="preserve"> документації на зважувальні прилади та під’їзні колії</w:t>
      </w:r>
      <w:r w:rsidR="00BE3C3B" w:rsidRPr="00BB654F">
        <w:rPr>
          <w:rFonts w:ascii="Times New Roman" w:eastAsia="Times New Roman" w:hAnsi="Times New Roman"/>
          <w:sz w:val="24"/>
          <w:szCs w:val="24"/>
          <w:lang w:val="uk-UA" w:eastAsia="ru-RU"/>
        </w:rPr>
        <w:t>, інших доку</w:t>
      </w:r>
      <w:r w:rsidR="00374649" w:rsidRPr="00BB654F">
        <w:rPr>
          <w:rFonts w:ascii="Times New Roman" w:eastAsia="Times New Roman" w:hAnsi="Times New Roman"/>
          <w:sz w:val="24"/>
          <w:szCs w:val="24"/>
          <w:lang w:val="uk-UA" w:eastAsia="ru-RU"/>
        </w:rPr>
        <w:t>ментів пов’язаних з виконанням Д</w:t>
      </w:r>
      <w:r w:rsidR="00BE3C3B" w:rsidRPr="00BB654F">
        <w:rPr>
          <w:rFonts w:ascii="Times New Roman" w:eastAsia="Times New Roman" w:hAnsi="Times New Roman"/>
          <w:sz w:val="24"/>
          <w:szCs w:val="24"/>
          <w:lang w:val="uk-UA" w:eastAsia="ru-RU"/>
        </w:rPr>
        <w:t>оговору</w:t>
      </w:r>
      <w:r w:rsidRPr="00BB654F">
        <w:rPr>
          <w:rFonts w:ascii="Times New Roman" w:eastAsia="Times New Roman" w:hAnsi="Times New Roman"/>
          <w:sz w:val="24"/>
          <w:szCs w:val="24"/>
          <w:lang w:val="uk-UA" w:eastAsia="ru-RU"/>
        </w:rPr>
        <w:t xml:space="preserve"> здійснюється за поштовими реквізитами, зазначеними в розділі</w:t>
      </w:r>
      <w:r w:rsidR="00B10DF8">
        <w:rPr>
          <w:rFonts w:ascii="Times New Roman" w:eastAsia="Times New Roman" w:hAnsi="Times New Roman"/>
          <w:sz w:val="24"/>
          <w:szCs w:val="24"/>
          <w:lang w:val="uk-UA" w:eastAsia="ru-RU"/>
        </w:rPr>
        <w:t xml:space="preserve"> 15</w:t>
      </w:r>
      <w:r w:rsidRPr="00BB654F">
        <w:rPr>
          <w:rFonts w:ascii="Times New Roman" w:eastAsia="Times New Roman" w:hAnsi="Times New Roman"/>
          <w:sz w:val="24"/>
          <w:szCs w:val="24"/>
          <w:lang w:val="uk-UA" w:eastAsia="ru-RU"/>
        </w:rPr>
        <w:t xml:space="preserve"> цього Договору.</w:t>
      </w:r>
    </w:p>
    <w:p w14:paraId="50E4477C" w14:textId="203A54E8" w:rsidR="00016A85" w:rsidRPr="00BB654F" w:rsidRDefault="00016A85" w:rsidP="00C15B96">
      <w:pPr>
        <w:pStyle w:val="ac"/>
        <w:widowControl w:val="0"/>
        <w:numPr>
          <w:ilvl w:val="1"/>
          <w:numId w:val="26"/>
        </w:numPr>
        <w:spacing w:after="0" w:line="240" w:lineRule="auto"/>
        <w:ind w:left="0" w:right="-1" w:firstLine="709"/>
        <w:jc w:val="both"/>
        <w:outlineLvl w:val="2"/>
        <w:rPr>
          <w:rFonts w:ascii="Times New Roman" w:eastAsia="Times New Roman" w:hAnsi="Times New Roman"/>
          <w:sz w:val="24"/>
          <w:szCs w:val="24"/>
          <w:lang w:val="uk-UA" w:eastAsia="ru-RU"/>
        </w:rPr>
      </w:pPr>
      <w:r w:rsidRPr="00BB654F">
        <w:rPr>
          <w:rFonts w:ascii="Times New Roman" w:eastAsia="Times New Roman" w:hAnsi="Times New Roman"/>
          <w:sz w:val="24"/>
          <w:szCs w:val="24"/>
          <w:lang w:val="uk-UA" w:eastAsia="ru-RU"/>
        </w:rPr>
        <w:lastRenderedPageBreak/>
        <w:t>Сканован</w:t>
      </w:r>
      <w:r w:rsidR="005B71D7">
        <w:rPr>
          <w:rFonts w:ascii="Times New Roman" w:eastAsia="Times New Roman" w:hAnsi="Times New Roman"/>
          <w:sz w:val="24"/>
          <w:szCs w:val="24"/>
          <w:lang w:val="uk-UA" w:eastAsia="ru-RU"/>
        </w:rPr>
        <w:t>і</w:t>
      </w:r>
      <w:r w:rsidRPr="00BB654F">
        <w:rPr>
          <w:rFonts w:ascii="Times New Roman" w:eastAsia="Times New Roman" w:hAnsi="Times New Roman"/>
          <w:sz w:val="24"/>
          <w:szCs w:val="24"/>
          <w:lang w:val="uk-UA" w:eastAsia="ru-RU"/>
        </w:rPr>
        <w:t xml:space="preserve"> копі</w:t>
      </w:r>
      <w:r w:rsidR="005B71D7">
        <w:rPr>
          <w:rFonts w:ascii="Times New Roman" w:eastAsia="Times New Roman" w:hAnsi="Times New Roman"/>
          <w:sz w:val="24"/>
          <w:szCs w:val="24"/>
          <w:lang w:val="uk-UA" w:eastAsia="ru-RU"/>
        </w:rPr>
        <w:t>ї</w:t>
      </w:r>
      <w:r w:rsidRPr="00BB654F">
        <w:rPr>
          <w:rFonts w:ascii="Times New Roman" w:eastAsia="Times New Roman" w:hAnsi="Times New Roman"/>
          <w:sz w:val="24"/>
          <w:szCs w:val="24"/>
          <w:lang w:val="uk-UA" w:eastAsia="ru-RU"/>
        </w:rPr>
        <w:t xml:space="preserve"> цього Договору</w:t>
      </w:r>
      <w:r w:rsidR="009D635D" w:rsidRPr="00BB654F">
        <w:rPr>
          <w:rFonts w:ascii="Times New Roman" w:eastAsia="Times New Roman" w:hAnsi="Times New Roman"/>
          <w:sz w:val="24"/>
          <w:szCs w:val="24"/>
          <w:lang w:val="uk-UA" w:eastAsia="ru-RU"/>
        </w:rPr>
        <w:t xml:space="preserve"> та</w:t>
      </w:r>
      <w:r w:rsidRPr="00BB654F">
        <w:rPr>
          <w:rFonts w:ascii="Times New Roman" w:eastAsia="Times New Roman" w:hAnsi="Times New Roman"/>
          <w:sz w:val="24"/>
          <w:szCs w:val="24"/>
          <w:lang w:val="uk-UA" w:eastAsia="ru-RU"/>
        </w:rPr>
        <w:t xml:space="preserve"> до</w:t>
      </w:r>
      <w:r w:rsidR="009D635D" w:rsidRPr="00BB654F">
        <w:rPr>
          <w:rFonts w:ascii="Times New Roman" w:eastAsia="Times New Roman" w:hAnsi="Times New Roman"/>
          <w:sz w:val="24"/>
          <w:szCs w:val="24"/>
          <w:lang w:val="uk-UA" w:eastAsia="ru-RU"/>
        </w:rPr>
        <w:t>датков</w:t>
      </w:r>
      <w:r w:rsidR="005B71D7">
        <w:rPr>
          <w:rFonts w:ascii="Times New Roman" w:eastAsia="Times New Roman" w:hAnsi="Times New Roman"/>
          <w:sz w:val="24"/>
          <w:szCs w:val="24"/>
          <w:lang w:val="uk-UA" w:eastAsia="ru-RU"/>
        </w:rPr>
        <w:t>их угод</w:t>
      </w:r>
      <w:r w:rsidR="009D635D" w:rsidRPr="00BB654F">
        <w:rPr>
          <w:rFonts w:ascii="Times New Roman" w:eastAsia="Times New Roman" w:hAnsi="Times New Roman"/>
          <w:sz w:val="24"/>
          <w:szCs w:val="24"/>
          <w:lang w:val="uk-UA" w:eastAsia="ru-RU"/>
        </w:rPr>
        <w:t xml:space="preserve"> до нього</w:t>
      </w:r>
      <w:r w:rsidRPr="00BB654F">
        <w:rPr>
          <w:rFonts w:ascii="Times New Roman" w:eastAsia="Times New Roman" w:hAnsi="Times New Roman"/>
          <w:sz w:val="24"/>
          <w:szCs w:val="24"/>
          <w:lang w:val="uk-UA" w:eastAsia="ru-RU"/>
        </w:rPr>
        <w:t>, засвідчені печатками Сторін, надіслані на електронну адрес</w:t>
      </w:r>
      <w:r w:rsidR="00B10DF8">
        <w:rPr>
          <w:rFonts w:ascii="Times New Roman" w:eastAsia="Times New Roman" w:hAnsi="Times New Roman"/>
          <w:sz w:val="24"/>
          <w:szCs w:val="24"/>
          <w:lang w:val="uk-UA" w:eastAsia="ru-RU"/>
        </w:rPr>
        <w:t>у Сторін, зазначену в розділі 15</w:t>
      </w:r>
      <w:r w:rsidRPr="00BB654F">
        <w:rPr>
          <w:rFonts w:ascii="Times New Roman" w:eastAsia="Times New Roman" w:hAnsi="Times New Roman"/>
          <w:sz w:val="24"/>
          <w:szCs w:val="24"/>
          <w:lang w:val="uk-UA" w:eastAsia="ru-RU"/>
        </w:rPr>
        <w:t xml:space="preserve"> цього Договору, можуть використовуватися Сторонами за умови їх підтвердження оригіналом протягом 7 (семи) календарних днів з моменту одержання сканкопії.</w:t>
      </w:r>
    </w:p>
    <w:p w14:paraId="6097408E" w14:textId="77777777"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eastAsia="Times New Roman" w:hAnsi="Times New Roman"/>
          <w:sz w:val="24"/>
          <w:szCs w:val="24"/>
          <w:lang w:val="uk-UA" w:eastAsia="ru-RU"/>
        </w:rPr>
      </w:pPr>
      <w:r w:rsidRPr="00BB654F">
        <w:rPr>
          <w:rFonts w:ascii="Times New Roman" w:eastAsia="Times New Roman" w:hAnsi="Times New Roman"/>
          <w:sz w:val="24"/>
          <w:szCs w:val="24"/>
          <w:lang w:val="uk-UA" w:eastAsia="ru-RU"/>
        </w:rPr>
        <w:t xml:space="preserve">Поштові відправлення з питань виконання Договору здійснюються за рахунок </w:t>
      </w:r>
      <w:r w:rsidRPr="00BB654F">
        <w:rPr>
          <w:rFonts w:ascii="Times New Roman" w:eastAsia="Times New Roman" w:hAnsi="Times New Roman"/>
          <w:b/>
          <w:sz w:val="24"/>
          <w:szCs w:val="24"/>
          <w:lang w:val="uk-UA" w:eastAsia="ru-RU"/>
        </w:rPr>
        <w:t>Замовника</w:t>
      </w:r>
      <w:r w:rsidRPr="00BB654F">
        <w:rPr>
          <w:rFonts w:ascii="Times New Roman" w:eastAsia="Times New Roman" w:hAnsi="Times New Roman"/>
          <w:sz w:val="24"/>
          <w:szCs w:val="24"/>
          <w:lang w:val="uk-UA" w:eastAsia="ru-RU"/>
        </w:rPr>
        <w:t>.</w:t>
      </w:r>
    </w:p>
    <w:p w14:paraId="25945FA1" w14:textId="434CC10F"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eastAsia="Times New Roman" w:hAnsi="Times New Roman"/>
          <w:sz w:val="24"/>
          <w:szCs w:val="24"/>
          <w:lang w:val="uk-UA" w:eastAsia="ru-RU"/>
        </w:rPr>
      </w:pPr>
      <w:r w:rsidRPr="00BB654F">
        <w:rPr>
          <w:rFonts w:ascii="Times New Roman" w:eastAsia="Times New Roman" w:hAnsi="Times New Roman"/>
          <w:sz w:val="24"/>
          <w:szCs w:val="24"/>
          <w:lang w:val="uk-UA" w:eastAsia="ru-RU"/>
        </w:rPr>
        <w:t xml:space="preserve">Для цілей Договору датою та часом одержання однією Стороною будь-яких документів (повідомлень), відправлених іншою Стороною з використанням власних інформаційних систем </w:t>
      </w:r>
      <w:r w:rsidRPr="00BB654F">
        <w:rPr>
          <w:rFonts w:ascii="Times New Roman" w:eastAsia="Times New Roman" w:hAnsi="Times New Roman"/>
          <w:b/>
          <w:bCs/>
          <w:sz w:val="24"/>
          <w:szCs w:val="24"/>
          <w:lang w:val="uk-UA" w:eastAsia="ru-RU"/>
        </w:rPr>
        <w:t>Виконавця</w:t>
      </w:r>
      <w:r w:rsidRPr="00BB654F">
        <w:rPr>
          <w:rFonts w:ascii="Times New Roman" w:eastAsia="Times New Roman" w:hAnsi="Times New Roman"/>
          <w:sz w:val="24"/>
          <w:szCs w:val="24"/>
          <w:lang w:val="uk-UA" w:eastAsia="ru-RU"/>
        </w:rPr>
        <w:t xml:space="preserve">, є дата та час підписання відправником такого документа (повідомлення) </w:t>
      </w:r>
      <w:r w:rsidR="00C8000A" w:rsidRPr="00BB654F">
        <w:rPr>
          <w:rFonts w:ascii="Times New Roman" w:eastAsia="Times New Roman" w:hAnsi="Times New Roman"/>
          <w:sz w:val="24"/>
          <w:szCs w:val="24"/>
          <w:lang w:val="uk-UA" w:eastAsia="ru-RU"/>
        </w:rPr>
        <w:t xml:space="preserve">кваліфікованим електронним підписом (далі - </w:t>
      </w:r>
      <w:r w:rsidRPr="00BB654F">
        <w:rPr>
          <w:rFonts w:ascii="Times New Roman" w:eastAsia="Times New Roman" w:hAnsi="Times New Roman"/>
          <w:sz w:val="24"/>
          <w:szCs w:val="24"/>
          <w:lang w:val="uk-UA" w:eastAsia="ru-RU"/>
        </w:rPr>
        <w:t>КЕП</w:t>
      </w:r>
      <w:r w:rsidR="00C8000A" w:rsidRPr="00BB654F">
        <w:rPr>
          <w:rFonts w:ascii="Times New Roman" w:eastAsia="Times New Roman" w:hAnsi="Times New Roman"/>
          <w:sz w:val="24"/>
          <w:szCs w:val="24"/>
          <w:lang w:val="uk-UA" w:eastAsia="ru-RU"/>
        </w:rPr>
        <w:t>)</w:t>
      </w:r>
      <w:r w:rsidRPr="00BB654F">
        <w:rPr>
          <w:rFonts w:ascii="Times New Roman" w:eastAsia="Times New Roman" w:hAnsi="Times New Roman"/>
          <w:sz w:val="24"/>
          <w:szCs w:val="24"/>
          <w:lang w:val="uk-UA" w:eastAsia="ru-RU"/>
        </w:rPr>
        <w:t xml:space="preserve"> у власних інформаційних системах </w:t>
      </w:r>
      <w:r w:rsidRPr="00BB654F">
        <w:rPr>
          <w:rFonts w:ascii="Times New Roman" w:eastAsia="Times New Roman" w:hAnsi="Times New Roman"/>
          <w:b/>
          <w:bCs/>
          <w:sz w:val="24"/>
          <w:szCs w:val="24"/>
          <w:lang w:val="uk-UA" w:eastAsia="ru-RU"/>
        </w:rPr>
        <w:t>Виконавця</w:t>
      </w:r>
      <w:r w:rsidRPr="00BB654F">
        <w:rPr>
          <w:rFonts w:ascii="Times New Roman" w:eastAsia="Times New Roman" w:hAnsi="Times New Roman"/>
          <w:sz w:val="24"/>
          <w:szCs w:val="24"/>
          <w:lang w:val="uk-UA" w:eastAsia="ru-RU"/>
        </w:rPr>
        <w:t>.</w:t>
      </w:r>
    </w:p>
    <w:p w14:paraId="48256760" w14:textId="163D6CC1" w:rsidR="00016A85" w:rsidRPr="00BB654F" w:rsidRDefault="00016A85" w:rsidP="00C15B96">
      <w:pPr>
        <w:pStyle w:val="ac"/>
        <w:widowControl w:val="0"/>
        <w:numPr>
          <w:ilvl w:val="1"/>
          <w:numId w:val="26"/>
        </w:numPr>
        <w:spacing w:after="0" w:line="240" w:lineRule="auto"/>
        <w:ind w:left="0" w:firstLine="709"/>
        <w:jc w:val="both"/>
        <w:outlineLvl w:val="2"/>
        <w:rPr>
          <w:rFonts w:ascii="Times New Roman" w:eastAsia="Times New Roman" w:hAnsi="Times New Roman"/>
          <w:sz w:val="24"/>
          <w:szCs w:val="24"/>
          <w:lang w:val="uk-UA" w:eastAsia="ru-RU"/>
        </w:rPr>
      </w:pPr>
      <w:r w:rsidRPr="00BB654F">
        <w:rPr>
          <w:rFonts w:ascii="Times New Roman" w:eastAsia="Times New Roman" w:hAnsi="Times New Roman"/>
          <w:b/>
          <w:bCs/>
          <w:color w:val="000000" w:themeColor="text1"/>
          <w:sz w:val="24"/>
          <w:szCs w:val="24"/>
          <w:lang w:val="uk-UA" w:eastAsia="ru-RU"/>
        </w:rPr>
        <w:t>Виконавцем</w:t>
      </w:r>
      <w:r w:rsidRPr="00BB654F">
        <w:rPr>
          <w:rFonts w:ascii="Times New Roman" w:eastAsia="Times New Roman" w:hAnsi="Times New Roman"/>
          <w:color w:val="000000" w:themeColor="text1"/>
          <w:sz w:val="24"/>
          <w:szCs w:val="24"/>
          <w:lang w:val="uk-UA" w:eastAsia="ru-RU"/>
        </w:rPr>
        <w:t xml:space="preserve"> можуть надаватися інші послуги, в тому числі діагностичне обстеження металевих та залізобетонних конструкцій зважувальних приладів та їх ремонт,</w:t>
      </w:r>
      <w:r w:rsidR="002D0AAB" w:rsidRPr="00BB654F">
        <w:rPr>
          <w:rFonts w:ascii="Times New Roman" w:eastAsia="Times New Roman" w:hAnsi="Times New Roman"/>
          <w:color w:val="000000" w:themeColor="text1"/>
          <w:sz w:val="24"/>
          <w:szCs w:val="24"/>
          <w:lang w:val="uk-UA" w:eastAsia="ru-RU"/>
        </w:rPr>
        <w:t xml:space="preserve"> модернізація та підготовка проєктної документації та супутніх документів (актів, технічних умов тощо)</w:t>
      </w:r>
      <w:r w:rsidR="005B71D7">
        <w:rPr>
          <w:rFonts w:ascii="Times New Roman" w:eastAsia="Times New Roman" w:hAnsi="Times New Roman"/>
          <w:color w:val="000000" w:themeColor="text1"/>
          <w:sz w:val="24"/>
          <w:szCs w:val="24"/>
          <w:lang w:val="uk-UA" w:eastAsia="ru-RU"/>
        </w:rPr>
        <w:t>,</w:t>
      </w:r>
      <w:r w:rsidRPr="00BB654F">
        <w:rPr>
          <w:rFonts w:ascii="Times New Roman" w:eastAsia="Times New Roman" w:hAnsi="Times New Roman"/>
          <w:color w:val="000000" w:themeColor="text1"/>
          <w:sz w:val="24"/>
          <w:szCs w:val="24"/>
          <w:lang w:val="uk-UA" w:eastAsia="ru-RU"/>
        </w:rPr>
        <w:t xml:space="preserve"> про що вносяться зміни до цього Договору шляхом укладання додаткової угоди.</w:t>
      </w:r>
    </w:p>
    <w:p w14:paraId="5DFB9714" w14:textId="77777777" w:rsidR="00016A85" w:rsidRPr="00BB654F" w:rsidRDefault="00016A85" w:rsidP="00C15B96">
      <w:pPr>
        <w:pStyle w:val="ac"/>
        <w:widowControl w:val="0"/>
        <w:spacing w:after="0" w:line="240" w:lineRule="auto"/>
        <w:ind w:left="426" w:firstLine="709"/>
        <w:jc w:val="both"/>
        <w:outlineLvl w:val="2"/>
        <w:rPr>
          <w:rFonts w:ascii="Times New Roman" w:eastAsia="Times New Roman" w:hAnsi="Times New Roman"/>
          <w:sz w:val="24"/>
          <w:szCs w:val="24"/>
          <w:lang w:val="uk-UA" w:eastAsia="ru-RU"/>
        </w:rPr>
      </w:pPr>
    </w:p>
    <w:p w14:paraId="7EB682D4" w14:textId="36F7AE46" w:rsidR="00016A85" w:rsidRDefault="00016A85" w:rsidP="00C15B96">
      <w:pPr>
        <w:pStyle w:val="a6"/>
        <w:numPr>
          <w:ilvl w:val="0"/>
          <w:numId w:val="26"/>
        </w:numPr>
        <w:autoSpaceDE w:val="0"/>
        <w:ind w:left="0" w:firstLine="709"/>
        <w:jc w:val="center"/>
        <w:rPr>
          <w:b/>
        </w:rPr>
      </w:pPr>
      <w:r w:rsidRPr="00BB654F">
        <w:rPr>
          <w:b/>
          <w:color w:val="000000"/>
        </w:rPr>
        <w:t xml:space="preserve">Порядок </w:t>
      </w:r>
      <w:r w:rsidRPr="00BB654F">
        <w:rPr>
          <w:b/>
        </w:rPr>
        <w:t>та строк надання Послуг</w:t>
      </w:r>
      <w:r w:rsidR="003A63D3" w:rsidRPr="00BB654F">
        <w:rPr>
          <w:b/>
        </w:rPr>
        <w:t xml:space="preserve"> та супутніх послуг</w:t>
      </w:r>
    </w:p>
    <w:p w14:paraId="14E90A4C" w14:textId="77777777" w:rsidR="00C15B96" w:rsidRPr="00942B12" w:rsidRDefault="00C15B96" w:rsidP="00C15B96">
      <w:pPr>
        <w:pStyle w:val="a6"/>
        <w:autoSpaceDE w:val="0"/>
        <w:ind w:left="709" w:firstLine="0"/>
        <w:rPr>
          <w:b/>
        </w:rPr>
      </w:pPr>
    </w:p>
    <w:p w14:paraId="3AC5ED29" w14:textId="4F75E313" w:rsidR="00016A85" w:rsidRPr="00BB654F" w:rsidRDefault="00016A85" w:rsidP="00C15B96">
      <w:pPr>
        <w:pStyle w:val="a6"/>
        <w:numPr>
          <w:ilvl w:val="1"/>
          <w:numId w:val="26"/>
        </w:numPr>
        <w:ind w:left="0" w:firstLine="709"/>
        <w:rPr>
          <w:color w:val="000000"/>
        </w:rPr>
      </w:pPr>
      <w:r w:rsidRPr="00BB654F">
        <w:rPr>
          <w:rFonts w:eastAsia="Calibri"/>
          <w:b/>
        </w:rPr>
        <w:t>Виконавець</w:t>
      </w:r>
      <w:r w:rsidRPr="00BB654F">
        <w:rPr>
          <w:rFonts w:eastAsia="Calibri"/>
        </w:rPr>
        <w:t>, враховуючи Графік надання послуг (Додаток 2 до Договору), здійснює розрахунок суми попередньої оплати</w:t>
      </w:r>
      <w:r w:rsidRPr="00BB654F">
        <w:rPr>
          <w:rFonts w:eastAsia="Calibri"/>
          <w:b/>
        </w:rPr>
        <w:t xml:space="preserve"> </w:t>
      </w:r>
      <w:r w:rsidRPr="00BB654F">
        <w:rPr>
          <w:rFonts w:eastAsia="Calibri"/>
        </w:rPr>
        <w:t>за Послуги та супутні послуги, про що</w:t>
      </w:r>
      <w:r w:rsidRPr="00BB654F">
        <w:rPr>
          <w:rFonts w:eastAsia="Calibri"/>
          <w:b/>
        </w:rPr>
        <w:t xml:space="preserve"> </w:t>
      </w:r>
      <w:r w:rsidRPr="00BB654F">
        <w:rPr>
          <w:rFonts w:eastAsia="Calibri"/>
        </w:rPr>
        <w:t xml:space="preserve">повідомляє </w:t>
      </w:r>
      <w:r w:rsidRPr="00BB654F">
        <w:rPr>
          <w:rFonts w:eastAsia="Calibri"/>
          <w:b/>
        </w:rPr>
        <w:t>Замовника</w:t>
      </w:r>
      <w:r w:rsidRPr="00BB654F">
        <w:rPr>
          <w:rFonts w:eastAsia="Calibri"/>
        </w:rPr>
        <w:t xml:space="preserve"> на електронн</w:t>
      </w:r>
      <w:r w:rsidR="00B10DF8">
        <w:rPr>
          <w:rFonts w:eastAsia="Calibri"/>
        </w:rPr>
        <w:t>у адресу, зазначену у розділі 15</w:t>
      </w:r>
      <w:r w:rsidRPr="00BB654F">
        <w:rPr>
          <w:rFonts w:eastAsia="Calibri"/>
        </w:rPr>
        <w:t xml:space="preserve"> Договору, у вигляді інформаційного листа, який надсилається уповноважен</w:t>
      </w:r>
      <w:r w:rsidR="00EC62F2" w:rsidRPr="00BB654F">
        <w:rPr>
          <w:rFonts w:eastAsia="Calibri"/>
        </w:rPr>
        <w:t>ими</w:t>
      </w:r>
      <w:r w:rsidRPr="00BB654F">
        <w:rPr>
          <w:rFonts w:eastAsia="Calibri"/>
        </w:rPr>
        <w:t xml:space="preserve"> особ</w:t>
      </w:r>
      <w:r w:rsidR="00EC62F2" w:rsidRPr="00BB654F">
        <w:rPr>
          <w:rFonts w:eastAsia="Calibri"/>
        </w:rPr>
        <w:t>ами</w:t>
      </w:r>
      <w:r w:rsidRPr="00BB654F">
        <w:rPr>
          <w:rFonts w:eastAsia="Calibri"/>
        </w:rPr>
        <w:t xml:space="preserve"> </w:t>
      </w:r>
      <w:r w:rsidRPr="00BB654F">
        <w:rPr>
          <w:rFonts w:eastAsia="Calibri"/>
          <w:b/>
        </w:rPr>
        <w:t>Виконавця</w:t>
      </w:r>
      <w:r w:rsidRPr="00BB654F">
        <w:rPr>
          <w:rFonts w:eastAsia="Calibri"/>
        </w:rPr>
        <w:t xml:space="preserve">, з накладенням КЕП через власну інформаційну систему </w:t>
      </w:r>
      <w:r w:rsidRPr="00BB654F">
        <w:rPr>
          <w:rFonts w:eastAsia="Calibri"/>
          <w:b/>
        </w:rPr>
        <w:t>Виконавця</w:t>
      </w:r>
      <w:r w:rsidRPr="00BB654F">
        <w:rPr>
          <w:rFonts w:eastAsia="Calibri"/>
        </w:rPr>
        <w:t>.</w:t>
      </w:r>
    </w:p>
    <w:p w14:paraId="56281855" w14:textId="165D5229" w:rsidR="00016A85" w:rsidRPr="00BB654F" w:rsidRDefault="00016A85" w:rsidP="00C15B96">
      <w:pPr>
        <w:pStyle w:val="a6"/>
        <w:numPr>
          <w:ilvl w:val="1"/>
          <w:numId w:val="26"/>
        </w:numPr>
        <w:ind w:left="0" w:firstLine="709"/>
        <w:rPr>
          <w:color w:val="000000"/>
        </w:rPr>
      </w:pPr>
      <w:r w:rsidRPr="00BB654F">
        <w:rPr>
          <w:b/>
          <w:color w:val="000000"/>
        </w:rPr>
        <w:t xml:space="preserve">Замовник </w:t>
      </w:r>
      <w:r w:rsidR="00BE3C3B" w:rsidRPr="00BB654F">
        <w:rPr>
          <w:bCs/>
          <w:color w:val="000000"/>
        </w:rPr>
        <w:t xml:space="preserve">протягом </w:t>
      </w:r>
      <w:r w:rsidR="00F3178C" w:rsidRPr="00BB654F">
        <w:rPr>
          <w:bCs/>
          <w:color w:val="000000"/>
        </w:rPr>
        <w:t xml:space="preserve">5 (п’яти) </w:t>
      </w:r>
      <w:r w:rsidR="00BE3C3B" w:rsidRPr="00BB654F">
        <w:rPr>
          <w:bCs/>
          <w:color w:val="000000"/>
        </w:rPr>
        <w:t xml:space="preserve">робочих </w:t>
      </w:r>
      <w:r w:rsidR="00F3178C" w:rsidRPr="00BB654F">
        <w:rPr>
          <w:bCs/>
          <w:color w:val="000000"/>
        </w:rPr>
        <w:t xml:space="preserve">днів з дати </w:t>
      </w:r>
      <w:r w:rsidR="00EF482C" w:rsidRPr="00BB654F">
        <w:rPr>
          <w:bCs/>
          <w:color w:val="000000"/>
        </w:rPr>
        <w:t>надсил</w:t>
      </w:r>
      <w:r w:rsidR="00F3178C" w:rsidRPr="00BB654F">
        <w:rPr>
          <w:bCs/>
          <w:color w:val="000000"/>
        </w:rPr>
        <w:t>ання інформаційного листа</w:t>
      </w:r>
      <w:r w:rsidR="00F3178C" w:rsidRPr="00BB654F">
        <w:rPr>
          <w:b/>
          <w:color w:val="000000"/>
        </w:rPr>
        <w:t xml:space="preserve"> </w:t>
      </w:r>
      <w:r w:rsidR="00F3178C" w:rsidRPr="00BB654F">
        <w:rPr>
          <w:color w:val="000000"/>
        </w:rPr>
        <w:t xml:space="preserve">оплачує </w:t>
      </w:r>
      <w:r w:rsidR="00F3178C" w:rsidRPr="00BB654F">
        <w:rPr>
          <w:b/>
          <w:color w:val="000000"/>
        </w:rPr>
        <w:t xml:space="preserve">Виконавцю </w:t>
      </w:r>
      <w:r w:rsidR="00F3178C" w:rsidRPr="00BB654F">
        <w:rPr>
          <w:color w:val="000000"/>
        </w:rPr>
        <w:t>100 % вартості Послуг та супутніх послуг згідно з попереднім розрахунком.</w:t>
      </w:r>
    </w:p>
    <w:p w14:paraId="5B3A57EF" w14:textId="2B8A6701" w:rsidR="00016A85" w:rsidRPr="00BB654F" w:rsidRDefault="00016A85" w:rsidP="00C15B96">
      <w:pPr>
        <w:pStyle w:val="a6"/>
        <w:numPr>
          <w:ilvl w:val="1"/>
          <w:numId w:val="26"/>
        </w:numPr>
        <w:ind w:left="0" w:firstLine="709"/>
      </w:pPr>
      <w:r w:rsidRPr="00BB654F">
        <w:rPr>
          <w:b/>
          <w:color w:val="000000"/>
        </w:rPr>
        <w:t>Виконавець</w:t>
      </w:r>
      <w:r w:rsidRPr="00BB654F">
        <w:rPr>
          <w:color w:val="000000"/>
        </w:rPr>
        <w:t xml:space="preserve"> до направлення</w:t>
      </w:r>
      <w:r w:rsidRPr="00BB654F">
        <w:t xml:space="preserve"> </w:t>
      </w:r>
      <w:r w:rsidR="00DA5845" w:rsidRPr="00BB654F">
        <w:t>Р</w:t>
      </w:r>
      <w:r w:rsidRPr="00BB654F">
        <w:t xml:space="preserve">ухомого складу перевіряє наявність достатньої суми коштів на особовому рахунку </w:t>
      </w:r>
      <w:r w:rsidRPr="00BB654F">
        <w:rPr>
          <w:b/>
        </w:rPr>
        <w:t>Замовника</w:t>
      </w:r>
      <w:r w:rsidRPr="00BB654F">
        <w:t xml:space="preserve"> та може резервувати їх.</w:t>
      </w:r>
    </w:p>
    <w:p w14:paraId="684C4A9B" w14:textId="659D6642" w:rsidR="00016A85" w:rsidRPr="00BB654F" w:rsidRDefault="00016A85" w:rsidP="00C15B96">
      <w:pPr>
        <w:pStyle w:val="a6"/>
        <w:numPr>
          <w:ilvl w:val="1"/>
          <w:numId w:val="26"/>
        </w:numPr>
        <w:ind w:left="0" w:firstLine="709"/>
      </w:pPr>
      <w:r w:rsidRPr="00BB654F">
        <w:rPr>
          <w:b/>
        </w:rPr>
        <w:t>Виконавець</w:t>
      </w:r>
      <w:r w:rsidRPr="00BB654F">
        <w:t xml:space="preserve"> з урахування терміну доставки вантажів та Графіка надання </w:t>
      </w:r>
      <w:r w:rsidR="00B01B1C">
        <w:t>п</w:t>
      </w:r>
      <w:r w:rsidRPr="00BB654F">
        <w:t>ослуг (Додаток 2 до Договору) оформлює перевізн</w:t>
      </w:r>
      <w:r w:rsidR="00DA5845" w:rsidRPr="00BB654F">
        <w:t>і</w:t>
      </w:r>
      <w:r w:rsidRPr="00BB654F">
        <w:t xml:space="preserve"> документ</w:t>
      </w:r>
      <w:r w:rsidR="00DA5845" w:rsidRPr="00BB654F">
        <w:t>и</w:t>
      </w:r>
      <w:r w:rsidRPr="00BB654F">
        <w:t xml:space="preserve"> для направлення </w:t>
      </w:r>
      <w:r w:rsidR="00DA5845" w:rsidRPr="00BB654F">
        <w:t>Р</w:t>
      </w:r>
      <w:r w:rsidRPr="00BB654F">
        <w:t>ухомого складу на станцію призначення.</w:t>
      </w:r>
    </w:p>
    <w:p w14:paraId="51D713E5" w14:textId="40A51127" w:rsidR="00016A85" w:rsidRPr="00BB654F" w:rsidRDefault="00016A85" w:rsidP="00C15B96">
      <w:pPr>
        <w:pStyle w:val="a6"/>
        <w:numPr>
          <w:ilvl w:val="1"/>
          <w:numId w:val="26"/>
        </w:numPr>
        <w:ind w:left="0" w:firstLine="709"/>
      </w:pPr>
      <w:r w:rsidRPr="00BB654F">
        <w:rPr>
          <w:b/>
        </w:rPr>
        <w:t>Виконавець</w:t>
      </w:r>
      <w:r w:rsidRPr="00BB654F">
        <w:t xml:space="preserve"> виступає відправником та одержувачем </w:t>
      </w:r>
      <w:r w:rsidR="00DA5845" w:rsidRPr="00BB654F">
        <w:t>Р</w:t>
      </w:r>
      <w:r w:rsidRPr="00BB654F">
        <w:t>ухомого складу за перевізним</w:t>
      </w:r>
      <w:r w:rsidR="00DA5845" w:rsidRPr="00BB654F">
        <w:t>и</w:t>
      </w:r>
      <w:r w:rsidRPr="00BB654F">
        <w:t xml:space="preserve"> документ</w:t>
      </w:r>
      <w:r w:rsidR="00DA5845" w:rsidRPr="00BB654F">
        <w:t>а</w:t>
      </w:r>
      <w:r w:rsidRPr="00BB654F">
        <w:t>м</w:t>
      </w:r>
      <w:r w:rsidR="00DA5845" w:rsidRPr="00BB654F">
        <w:t>и</w:t>
      </w:r>
      <w:r w:rsidR="001E014F" w:rsidRPr="00BB654F">
        <w:t>.</w:t>
      </w:r>
    </w:p>
    <w:p w14:paraId="43230E22" w14:textId="2D05935A" w:rsidR="00016A85" w:rsidRPr="00BB654F" w:rsidRDefault="00016A85" w:rsidP="00C15B96">
      <w:pPr>
        <w:pStyle w:val="a6"/>
        <w:numPr>
          <w:ilvl w:val="1"/>
          <w:numId w:val="26"/>
        </w:numPr>
        <w:ind w:left="0" w:firstLine="709"/>
      </w:pPr>
      <w:r w:rsidRPr="00BB654F">
        <w:rPr>
          <w:b/>
        </w:rPr>
        <w:t>Виконавець</w:t>
      </w:r>
      <w:r w:rsidRPr="00BB654F">
        <w:t xml:space="preserve"> надає заявки на подачу і забирання (виконання маневрової роботи) </w:t>
      </w:r>
      <w:r w:rsidR="00F3178C" w:rsidRPr="00BB654F">
        <w:t>Р</w:t>
      </w:r>
      <w:r w:rsidRPr="00BB654F">
        <w:t>ухомого складу до місця надання Послуг працівникам станції або іншим підрозділам АТ</w:t>
      </w:r>
      <w:r w:rsidR="00F3178C" w:rsidRPr="00BB654F">
        <w:t> </w:t>
      </w:r>
      <w:r w:rsidRPr="00BB654F">
        <w:t xml:space="preserve">«Укрзалізниця», або </w:t>
      </w:r>
      <w:r w:rsidRPr="00BB654F">
        <w:rPr>
          <w:b/>
        </w:rPr>
        <w:t>Замовнику</w:t>
      </w:r>
      <w:r w:rsidRPr="00BB654F">
        <w:t xml:space="preserve"> - у разі обслуговування під’їзної колії локомотивом власника (користувача) під’їзної колії.</w:t>
      </w:r>
    </w:p>
    <w:p w14:paraId="32E2154E" w14:textId="77777777" w:rsidR="00016A85" w:rsidRPr="00BB654F" w:rsidRDefault="00016A85" w:rsidP="00C15B96">
      <w:pPr>
        <w:pStyle w:val="a6"/>
        <w:numPr>
          <w:ilvl w:val="1"/>
          <w:numId w:val="26"/>
        </w:numPr>
        <w:ind w:left="0" w:firstLine="709"/>
        <w:rPr>
          <w:color w:val="000000"/>
        </w:rPr>
      </w:pPr>
      <w:r w:rsidRPr="00BB654F">
        <w:rPr>
          <w:b/>
        </w:rPr>
        <w:t>Виконавець</w:t>
      </w:r>
      <w:r w:rsidRPr="00BB654F">
        <w:t xml:space="preserve"> оформлює первинні облікові </w:t>
      </w:r>
      <w:r w:rsidRPr="00BB654F">
        <w:rPr>
          <w:color w:val="000000"/>
        </w:rPr>
        <w:t xml:space="preserve">документи: пам’ятки, відомості, накопичувальні картки та акти загальної форми для розрахунку за Послуги та супутні послуги </w:t>
      </w:r>
      <w:r w:rsidRPr="00BB654F">
        <w:t xml:space="preserve">із зазначенням платника особового рахунку </w:t>
      </w:r>
      <w:r w:rsidRPr="00BB654F">
        <w:rPr>
          <w:b/>
        </w:rPr>
        <w:t>Замовника</w:t>
      </w:r>
      <w:r w:rsidRPr="00BB654F">
        <w:t>.</w:t>
      </w:r>
    </w:p>
    <w:p w14:paraId="26581AD8" w14:textId="6441FB21" w:rsidR="00016A85" w:rsidRPr="00BB654F" w:rsidRDefault="00016A85" w:rsidP="00C15B96">
      <w:pPr>
        <w:pStyle w:val="a6"/>
        <w:numPr>
          <w:ilvl w:val="1"/>
          <w:numId w:val="26"/>
        </w:numPr>
        <w:ind w:left="0" w:firstLine="709"/>
        <w:rPr>
          <w:color w:val="000000" w:themeColor="text1"/>
        </w:rPr>
      </w:pPr>
      <w:r w:rsidRPr="00BB654F">
        <w:rPr>
          <w:b/>
        </w:rPr>
        <w:t>Виконавець</w:t>
      </w:r>
      <w:r w:rsidRPr="00BB654F">
        <w:t xml:space="preserve"> не несе відповідальності у разі не дотримання терміну доставки вантажу (</w:t>
      </w:r>
      <w:r w:rsidR="00F3178C" w:rsidRPr="00BB654F">
        <w:t>Р</w:t>
      </w:r>
      <w:r w:rsidRPr="00BB654F">
        <w:t xml:space="preserve">ухомого складу) на станцію призначення та за несвоєчасність розформування поїзда </w:t>
      </w:r>
      <w:r w:rsidRPr="00BB654F">
        <w:rPr>
          <w:color w:val="000000" w:themeColor="text1"/>
        </w:rPr>
        <w:t>після його прибуття і обслуговування під’їзної колії.</w:t>
      </w:r>
    </w:p>
    <w:p w14:paraId="1D0A8B37" w14:textId="5811CC91" w:rsidR="00016A85" w:rsidRPr="00BB654F" w:rsidRDefault="00F3178C" w:rsidP="00C15B96">
      <w:pPr>
        <w:pStyle w:val="a6"/>
        <w:numPr>
          <w:ilvl w:val="1"/>
          <w:numId w:val="26"/>
        </w:numPr>
        <w:ind w:left="0" w:firstLine="709"/>
      </w:pPr>
      <w:r w:rsidRPr="00BB654F">
        <w:t>Після</w:t>
      </w:r>
      <w:r w:rsidR="00016A85" w:rsidRPr="00BB654F">
        <w:t xml:space="preserve"> прибуття </w:t>
      </w:r>
      <w:r w:rsidRPr="00BB654F">
        <w:t>Р</w:t>
      </w:r>
      <w:r w:rsidR="00016A85" w:rsidRPr="00BB654F">
        <w:t xml:space="preserve">ухомого складу, </w:t>
      </w:r>
      <w:r w:rsidR="00016A85" w:rsidRPr="00BB654F">
        <w:rPr>
          <w:b/>
        </w:rPr>
        <w:t>Замовник</w:t>
      </w:r>
      <w:r w:rsidR="00016A85" w:rsidRPr="00BB654F">
        <w:t xml:space="preserve"> зобов’язаний прийняти його на під’їзну (станційну) колію в місці розташування зважувального приладу та забезпечити його схоронність.</w:t>
      </w:r>
    </w:p>
    <w:p w14:paraId="068C979F" w14:textId="61A9177D" w:rsidR="00243E3F" w:rsidRPr="00BB654F" w:rsidRDefault="00DB77B4" w:rsidP="00C15B96">
      <w:pPr>
        <w:pStyle w:val="a6"/>
        <w:numPr>
          <w:ilvl w:val="1"/>
          <w:numId w:val="26"/>
        </w:numPr>
        <w:ind w:left="0" w:firstLine="709"/>
        <w:rPr>
          <w:color w:val="000000"/>
        </w:rPr>
      </w:pPr>
      <w:r w:rsidRPr="00BB654F">
        <w:rPr>
          <w:color w:val="000000"/>
        </w:rPr>
        <w:t>П</w:t>
      </w:r>
      <w:r w:rsidR="009C70EF">
        <w:rPr>
          <w:color w:val="000000"/>
        </w:rPr>
        <w:t>ід час надання п</w:t>
      </w:r>
      <w:r w:rsidR="00D73523" w:rsidRPr="00BB654F">
        <w:rPr>
          <w:color w:val="000000"/>
        </w:rPr>
        <w:t>ослуг</w:t>
      </w:r>
      <w:r w:rsidR="009C70EF">
        <w:rPr>
          <w:color w:val="000000"/>
        </w:rPr>
        <w:t>и з організації проведення повірки</w:t>
      </w:r>
      <w:r w:rsidR="009C70EF" w:rsidRPr="009C70EF">
        <w:rPr>
          <w:color w:val="000000"/>
        </w:rPr>
        <w:t xml:space="preserve"> </w:t>
      </w:r>
      <w:r w:rsidR="009C70EF" w:rsidRPr="00BB654F">
        <w:rPr>
          <w:color w:val="000000"/>
        </w:rPr>
        <w:t>зважувального приладу</w:t>
      </w:r>
      <w:r w:rsidR="00D73523" w:rsidRPr="00BB654F">
        <w:rPr>
          <w:color w:val="000000"/>
        </w:rPr>
        <w:t xml:space="preserve"> </w:t>
      </w:r>
      <w:r w:rsidR="00D73523" w:rsidRPr="00BB654F">
        <w:rPr>
          <w:b/>
          <w:color w:val="000000"/>
        </w:rPr>
        <w:t>Виконавцем</w:t>
      </w:r>
      <w:r w:rsidR="00D73523" w:rsidRPr="00BB654F">
        <w:rPr>
          <w:color w:val="000000"/>
        </w:rPr>
        <w:t xml:space="preserve"> </w:t>
      </w:r>
      <w:r w:rsidR="00EC62F2" w:rsidRPr="00BB654F">
        <w:rPr>
          <w:color w:val="000000"/>
        </w:rPr>
        <w:t>здійсню</w:t>
      </w:r>
      <w:r w:rsidR="00D73523" w:rsidRPr="00BB654F">
        <w:rPr>
          <w:color w:val="000000"/>
        </w:rPr>
        <w:t>ється</w:t>
      </w:r>
      <w:r w:rsidR="00243E3F" w:rsidRPr="00BB654F">
        <w:rPr>
          <w:color w:val="000000"/>
        </w:rPr>
        <w:t>:</w:t>
      </w:r>
    </w:p>
    <w:p w14:paraId="3E769410" w14:textId="7B697E02" w:rsidR="00243E3F" w:rsidRPr="00BB654F" w:rsidRDefault="00D73523" w:rsidP="00C15B96">
      <w:pPr>
        <w:pStyle w:val="a6"/>
        <w:numPr>
          <w:ilvl w:val="0"/>
          <w:numId w:val="33"/>
        </w:numPr>
        <w:tabs>
          <w:tab w:val="left" w:pos="1134"/>
        </w:tabs>
        <w:ind w:left="0" w:firstLine="709"/>
        <w:rPr>
          <w:color w:val="000000"/>
        </w:rPr>
      </w:pPr>
      <w:r w:rsidRPr="00BB654F">
        <w:rPr>
          <w:color w:val="000000"/>
        </w:rPr>
        <w:t>підготовк</w:t>
      </w:r>
      <w:r w:rsidR="00915C29" w:rsidRPr="00BB654F">
        <w:rPr>
          <w:color w:val="000000"/>
        </w:rPr>
        <w:t>а</w:t>
      </w:r>
      <w:r w:rsidRPr="00BB654F">
        <w:rPr>
          <w:color w:val="000000"/>
        </w:rPr>
        <w:t xml:space="preserve"> зважувального приладу до повірки</w:t>
      </w:r>
      <w:r w:rsidR="00243E3F" w:rsidRPr="00BB654F">
        <w:rPr>
          <w:color w:val="000000"/>
        </w:rPr>
        <w:t>;</w:t>
      </w:r>
    </w:p>
    <w:p w14:paraId="1C1BBE4E" w14:textId="23E41917" w:rsidR="00E22D2A" w:rsidRPr="00BB654F" w:rsidRDefault="00D73523" w:rsidP="00C15B96">
      <w:pPr>
        <w:pStyle w:val="a6"/>
        <w:numPr>
          <w:ilvl w:val="0"/>
          <w:numId w:val="33"/>
        </w:numPr>
        <w:tabs>
          <w:tab w:val="left" w:pos="1134"/>
        </w:tabs>
        <w:ind w:left="0" w:firstLine="709"/>
        <w:rPr>
          <w:color w:val="000000"/>
        </w:rPr>
      </w:pPr>
      <w:r w:rsidRPr="00BB654F">
        <w:rPr>
          <w:color w:val="000000"/>
        </w:rPr>
        <w:t>налаштування та регулювання</w:t>
      </w:r>
      <w:r w:rsidR="00EF482C" w:rsidRPr="00BB654F">
        <w:rPr>
          <w:color w:val="000000"/>
        </w:rPr>
        <w:t xml:space="preserve"> зважувального приладу</w:t>
      </w:r>
      <w:r w:rsidRPr="00BB654F">
        <w:rPr>
          <w:color w:val="000000"/>
        </w:rPr>
        <w:t>, в тому числі:</w:t>
      </w:r>
      <w:r w:rsidR="00243E3F" w:rsidRPr="00BB654F">
        <w:rPr>
          <w:color w:val="000000"/>
        </w:rPr>
        <w:t xml:space="preserve"> </w:t>
      </w:r>
      <w:r w:rsidRPr="00BB654F">
        <w:rPr>
          <w:color w:val="000000"/>
        </w:rPr>
        <w:t>для тензометричних ваг</w:t>
      </w:r>
      <w:r w:rsidR="00915C29" w:rsidRPr="00BB654F">
        <w:rPr>
          <w:color w:val="000000"/>
        </w:rPr>
        <w:t xml:space="preserve"> -</w:t>
      </w:r>
      <w:r w:rsidR="00DB77B4" w:rsidRPr="00BB654F">
        <w:rPr>
          <w:color w:val="000000"/>
        </w:rPr>
        <w:t xml:space="preserve"> </w:t>
      </w:r>
      <w:r w:rsidRPr="00BB654F">
        <w:rPr>
          <w:color w:val="000000"/>
        </w:rPr>
        <w:t>діагностика вимірювальних пристроїв</w:t>
      </w:r>
      <w:r w:rsidR="00E22D2A" w:rsidRPr="00BB654F">
        <w:rPr>
          <w:color w:val="000000"/>
        </w:rPr>
        <w:t xml:space="preserve"> (датчиків, аналогово-цифрових перетворювачів, комутаторів, вагопроцесорів, кабельних мереж тощо);</w:t>
      </w:r>
      <w:r w:rsidR="006D1D1A" w:rsidRPr="00BB654F">
        <w:rPr>
          <w:color w:val="000000"/>
        </w:rPr>
        <w:t xml:space="preserve"> </w:t>
      </w:r>
      <w:r w:rsidR="00E22D2A" w:rsidRPr="00BB654F">
        <w:rPr>
          <w:color w:val="000000"/>
        </w:rPr>
        <w:t>для механічних ваг</w:t>
      </w:r>
      <w:r w:rsidR="00915C29" w:rsidRPr="00BB654F">
        <w:rPr>
          <w:color w:val="000000"/>
        </w:rPr>
        <w:t xml:space="preserve"> -</w:t>
      </w:r>
      <w:r w:rsidR="00E22D2A" w:rsidRPr="00BB654F">
        <w:rPr>
          <w:color w:val="000000"/>
        </w:rPr>
        <w:t xml:space="preserve"> </w:t>
      </w:r>
      <w:r w:rsidR="00E22D2A" w:rsidRPr="00BB654F">
        <w:rPr>
          <w:color w:val="000000"/>
        </w:rPr>
        <w:lastRenderedPageBreak/>
        <w:t>очищення (при потребі змащування) підплатформного та проміжного механізмів, призм і подушок, деталей циферблатного покажчика;</w:t>
      </w:r>
    </w:p>
    <w:p w14:paraId="2EF70D3F" w14:textId="36AA101D" w:rsidR="009C70EF" w:rsidRDefault="00243E3F" w:rsidP="00C15B96">
      <w:pPr>
        <w:pStyle w:val="a6"/>
        <w:numPr>
          <w:ilvl w:val="0"/>
          <w:numId w:val="33"/>
        </w:numPr>
        <w:tabs>
          <w:tab w:val="left" w:pos="1134"/>
        </w:tabs>
        <w:ind w:left="0" w:firstLine="709"/>
        <w:rPr>
          <w:color w:val="000000"/>
        </w:rPr>
      </w:pPr>
      <w:r w:rsidRPr="00BB654F">
        <w:rPr>
          <w:color w:val="000000"/>
        </w:rPr>
        <w:t>перевірк</w:t>
      </w:r>
      <w:r w:rsidR="00915C29" w:rsidRPr="00BB654F">
        <w:rPr>
          <w:color w:val="000000"/>
        </w:rPr>
        <w:t>а</w:t>
      </w:r>
      <w:r w:rsidRPr="00BB654F">
        <w:rPr>
          <w:color w:val="000000"/>
        </w:rPr>
        <w:t xml:space="preserve"> метрологічних хара</w:t>
      </w:r>
      <w:r w:rsidR="009C70EF">
        <w:rPr>
          <w:color w:val="000000"/>
        </w:rPr>
        <w:t>ктеристик зважувального приладу;</w:t>
      </w:r>
    </w:p>
    <w:p w14:paraId="594FD891" w14:textId="56C406DF" w:rsidR="00B36E25" w:rsidRPr="00BB654F" w:rsidRDefault="00E22D2A" w:rsidP="00C15B96">
      <w:pPr>
        <w:pStyle w:val="a6"/>
        <w:numPr>
          <w:ilvl w:val="0"/>
          <w:numId w:val="33"/>
        </w:numPr>
        <w:tabs>
          <w:tab w:val="left" w:pos="1134"/>
        </w:tabs>
        <w:ind w:left="0" w:firstLine="709"/>
        <w:rPr>
          <w:color w:val="000000"/>
        </w:rPr>
      </w:pPr>
      <w:r w:rsidRPr="00BB654F">
        <w:rPr>
          <w:color w:val="000000"/>
        </w:rPr>
        <w:t xml:space="preserve">організація проведення уповноваженими </w:t>
      </w:r>
      <w:r w:rsidR="00EF482C" w:rsidRPr="00BB654F">
        <w:rPr>
          <w:color w:val="000000"/>
        </w:rPr>
        <w:t xml:space="preserve">підприємствами (установами, </w:t>
      </w:r>
      <w:r w:rsidR="00BD417B" w:rsidRPr="00BB654F">
        <w:rPr>
          <w:color w:val="000000"/>
        </w:rPr>
        <w:t>організаціями</w:t>
      </w:r>
      <w:r w:rsidR="00EF482C" w:rsidRPr="00BB654F">
        <w:rPr>
          <w:color w:val="000000"/>
        </w:rPr>
        <w:t>)</w:t>
      </w:r>
      <w:r w:rsidR="00BD417B" w:rsidRPr="00BB654F">
        <w:rPr>
          <w:color w:val="000000"/>
        </w:rPr>
        <w:t xml:space="preserve"> </w:t>
      </w:r>
      <w:r w:rsidR="00732AE7" w:rsidRPr="00BB654F">
        <w:rPr>
          <w:color w:val="000000"/>
        </w:rPr>
        <w:t>повірки відповідно до вимог ДСТУ EN 45501:2017 «Метрологічні аспекти неавтоматичних зважувальних приладів (EN 45501:2015, IDT)» та ДСТУ 7690:2015 «Метрологія. Неавтоматичні зважувальні прилади. Методика повірки (калібрування)».</w:t>
      </w:r>
    </w:p>
    <w:p w14:paraId="0CA470C8" w14:textId="77777777" w:rsidR="00E352CC" w:rsidRPr="00E352CC" w:rsidRDefault="00E352CC" w:rsidP="00C15B96">
      <w:pPr>
        <w:pStyle w:val="a6"/>
        <w:numPr>
          <w:ilvl w:val="1"/>
          <w:numId w:val="26"/>
        </w:numPr>
        <w:ind w:left="0" w:firstLine="568"/>
        <w:rPr>
          <w:bCs/>
          <w:iCs/>
        </w:rPr>
      </w:pPr>
      <w:r w:rsidRPr="00E352CC">
        <w:rPr>
          <w:bCs/>
          <w:iCs/>
        </w:rPr>
        <w:t xml:space="preserve">Послуги з періодичної організації проведення повірки та перевірки метрологічних характеристик (за графіком руху вагових поїздів) одного зважувального приладу, для підвищення його метрологічної надійності та з метою безперервної експлуатації, отримуються Замовником не менше двох разів протягом 12 місяців. Зазначений період у 12 місяців починається з першого місяця надання Послуги, узгодженого Сторонами у Додатку 2 до даного Договору.  </w:t>
      </w:r>
    </w:p>
    <w:p w14:paraId="1B875D55" w14:textId="77777777" w:rsidR="00E352CC" w:rsidRPr="00E352CC" w:rsidRDefault="00E352CC" w:rsidP="00C15B96">
      <w:pPr>
        <w:pStyle w:val="a6"/>
        <w:ind w:firstLine="568"/>
        <w:rPr>
          <w:bCs/>
          <w:iCs/>
        </w:rPr>
      </w:pPr>
      <w:r w:rsidRPr="00E352CC">
        <w:rPr>
          <w:bCs/>
          <w:iCs/>
        </w:rPr>
        <w:t>Послуги вважаються наданими Виконавцем вчасно у разі їх надання не пізніше ніж на 15 день від закінчення запланованого періоду в Графіку надання послуг (Додаток 2 до Договору).</w:t>
      </w:r>
    </w:p>
    <w:p w14:paraId="55C81B53" w14:textId="000F4455" w:rsidR="00DD6371" w:rsidRPr="00DD6371" w:rsidRDefault="00B924C7" w:rsidP="00C15B96">
      <w:pPr>
        <w:pStyle w:val="a6"/>
        <w:numPr>
          <w:ilvl w:val="1"/>
          <w:numId w:val="26"/>
        </w:numPr>
        <w:ind w:left="0" w:firstLine="709"/>
      </w:pPr>
      <w:r>
        <w:rPr>
          <w:bCs/>
          <w:iCs/>
        </w:rPr>
        <w:t xml:space="preserve">Не </w:t>
      </w:r>
      <w:r w:rsidR="00DD6371" w:rsidRPr="00DD6371">
        <w:rPr>
          <w:bCs/>
          <w:iCs/>
        </w:rPr>
        <w:t xml:space="preserve">отримання </w:t>
      </w:r>
      <w:r w:rsidR="00F23F08" w:rsidRPr="00F23F08">
        <w:rPr>
          <w:bCs/>
          <w:iCs/>
          <w:lang w:val="ru-RU"/>
        </w:rPr>
        <w:t xml:space="preserve">Послуги у період, узгоджений Сторонами в Графіку </w:t>
      </w:r>
      <w:r w:rsidR="00B01B1C">
        <w:rPr>
          <w:bCs/>
          <w:iCs/>
          <w:lang w:val="ru-RU"/>
        </w:rPr>
        <w:t xml:space="preserve">надання послуг </w:t>
      </w:r>
      <w:r w:rsidR="00F23F08" w:rsidRPr="00F23F08">
        <w:rPr>
          <w:bCs/>
          <w:iCs/>
          <w:lang w:val="ru-RU"/>
        </w:rPr>
        <w:t xml:space="preserve">(Додаток 2 до Договору), </w:t>
      </w:r>
      <w:r w:rsidR="00DD6371" w:rsidRPr="00DD6371">
        <w:rPr>
          <w:bCs/>
          <w:iCs/>
        </w:rPr>
        <w:t xml:space="preserve"> з вини Замовника (в т.ч. несплата суми попередньої оплати за Послуги та супутні послуги) вва</w:t>
      </w:r>
      <w:r w:rsidR="0043139A">
        <w:rPr>
          <w:bCs/>
          <w:iCs/>
        </w:rPr>
        <w:t xml:space="preserve">жається відмовою Замовника від </w:t>
      </w:r>
      <w:r w:rsidR="00DD6371" w:rsidRPr="00DD6371">
        <w:rPr>
          <w:bCs/>
          <w:iCs/>
        </w:rPr>
        <w:t>Послуги та має наслідком застосування положень п. 6.4. цього Договору.</w:t>
      </w:r>
    </w:p>
    <w:p w14:paraId="08E3EDF5" w14:textId="6924D18E" w:rsidR="00320375" w:rsidRPr="00BB654F" w:rsidRDefault="00ED063A" w:rsidP="00C15B96">
      <w:pPr>
        <w:pStyle w:val="a6"/>
        <w:numPr>
          <w:ilvl w:val="1"/>
          <w:numId w:val="26"/>
        </w:numPr>
        <w:ind w:left="0" w:firstLine="851"/>
      </w:pPr>
      <w:r w:rsidRPr="00BB654F">
        <w:t xml:space="preserve">Послуга з позапланової організації проведення повірки </w:t>
      </w:r>
      <w:r w:rsidR="004D478B" w:rsidRPr="00BB654F">
        <w:t xml:space="preserve">зважувальних приладів </w:t>
      </w:r>
      <w:r w:rsidRPr="00BB654F">
        <w:t xml:space="preserve">надається </w:t>
      </w:r>
      <w:r w:rsidRPr="00BB654F">
        <w:rPr>
          <w:b/>
          <w:bCs/>
        </w:rPr>
        <w:t>Виконавцем</w:t>
      </w:r>
      <w:r w:rsidRPr="00BB654F">
        <w:t xml:space="preserve"> </w:t>
      </w:r>
      <w:r w:rsidR="004D478B" w:rsidRPr="00BB654F">
        <w:t xml:space="preserve">за технологічної та технічної можливості за заявкою </w:t>
      </w:r>
      <w:r w:rsidR="004D478B" w:rsidRPr="00BB654F">
        <w:rPr>
          <w:b/>
          <w:bCs/>
        </w:rPr>
        <w:t>Замовника</w:t>
      </w:r>
      <w:r w:rsidR="004D478B" w:rsidRPr="00BB654F">
        <w:t xml:space="preserve"> у разі необхідності проведення</w:t>
      </w:r>
      <w:r w:rsidR="00740580" w:rsidRPr="00BB654F">
        <w:t xml:space="preserve"> поз</w:t>
      </w:r>
      <w:r w:rsidR="00F340B6" w:rsidRPr="00BB654F">
        <w:t>ачергової, експертної, інспекційної повірки, повірки після ремонту</w:t>
      </w:r>
      <w:r w:rsidR="00F340B6" w:rsidRPr="00BB654F">
        <w:rPr>
          <w:bCs/>
          <w:iCs/>
        </w:rPr>
        <w:t xml:space="preserve"> або </w:t>
      </w:r>
      <w:r w:rsidR="00F340B6" w:rsidRPr="00BB654F">
        <w:rPr>
          <w:color w:val="333333"/>
          <w:shd w:val="clear" w:color="auto" w:fill="FFFFFF"/>
        </w:rPr>
        <w:t xml:space="preserve">за потреби пересвідчитися </w:t>
      </w:r>
      <w:r w:rsidR="00F340B6" w:rsidRPr="00BB654F">
        <w:rPr>
          <w:b/>
          <w:color w:val="333333"/>
          <w:shd w:val="clear" w:color="auto" w:fill="FFFFFF"/>
        </w:rPr>
        <w:t>Замовнику</w:t>
      </w:r>
      <w:r w:rsidR="00F340B6" w:rsidRPr="00BB654F">
        <w:rPr>
          <w:color w:val="333333"/>
          <w:shd w:val="clear" w:color="auto" w:fill="FFFFFF"/>
        </w:rPr>
        <w:t xml:space="preserve"> у дотриманні норм утримання (похибок) та придатності зважувальних приладів до застосування.</w:t>
      </w:r>
    </w:p>
    <w:p w14:paraId="1AA3B2F2" w14:textId="466D35D4" w:rsidR="00320375" w:rsidRPr="00BB654F" w:rsidRDefault="00320375" w:rsidP="00C15B96">
      <w:pPr>
        <w:pStyle w:val="a6"/>
        <w:numPr>
          <w:ilvl w:val="1"/>
          <w:numId w:val="26"/>
        </w:numPr>
        <w:ind w:left="0" w:firstLine="851"/>
      </w:pPr>
      <w:r w:rsidRPr="00BB654F">
        <w:rPr>
          <w:color w:val="000000"/>
        </w:rPr>
        <w:t xml:space="preserve">Оцінка відповідності зважувальних приладів з використанням робочих еталонів </w:t>
      </w:r>
      <w:r w:rsidRPr="00BB654F">
        <w:rPr>
          <w:b/>
          <w:bCs/>
          <w:color w:val="000000"/>
        </w:rPr>
        <w:t>Виконавця</w:t>
      </w:r>
      <w:r w:rsidRPr="00BB654F">
        <w:rPr>
          <w:color w:val="000000"/>
        </w:rPr>
        <w:t xml:space="preserve"> може проводитися під час надання послуги позапланової організації </w:t>
      </w:r>
      <w:r w:rsidR="00EC62F2" w:rsidRPr="00BB654F">
        <w:rPr>
          <w:color w:val="000000"/>
        </w:rPr>
        <w:t xml:space="preserve">проведення </w:t>
      </w:r>
      <w:r w:rsidRPr="00BB654F">
        <w:rPr>
          <w:color w:val="000000"/>
        </w:rPr>
        <w:t>повірки зважувальних приладів.</w:t>
      </w:r>
    </w:p>
    <w:p w14:paraId="1A86AC26" w14:textId="5FEA22DD" w:rsidR="00320375" w:rsidRPr="00BB654F" w:rsidRDefault="00320375" w:rsidP="00C15B96">
      <w:pPr>
        <w:pStyle w:val="a6"/>
        <w:numPr>
          <w:ilvl w:val="1"/>
          <w:numId w:val="26"/>
        </w:numPr>
        <w:ind w:left="0" w:firstLine="851"/>
      </w:pPr>
      <w:r w:rsidRPr="00BB654F">
        <w:rPr>
          <w:color w:val="000000"/>
        </w:rPr>
        <w:t xml:space="preserve">У разі необхідності проведення пусконалагоджувальних робіт під час встановлення (монтажу) нових зважувальних приладів з використанням робочих еталонів </w:t>
      </w:r>
      <w:r w:rsidRPr="00BB654F">
        <w:rPr>
          <w:b/>
          <w:color w:val="000000"/>
        </w:rPr>
        <w:t>Замовника</w:t>
      </w:r>
      <w:r w:rsidRPr="00BB654F">
        <w:rPr>
          <w:color w:val="000000"/>
        </w:rPr>
        <w:t xml:space="preserve"> може замовлятися послуга з позапланової організації </w:t>
      </w:r>
      <w:r w:rsidR="00EC62F2" w:rsidRPr="00BB654F">
        <w:rPr>
          <w:color w:val="000000"/>
        </w:rPr>
        <w:t xml:space="preserve">проведення </w:t>
      </w:r>
      <w:r w:rsidRPr="00BB654F">
        <w:rPr>
          <w:color w:val="000000"/>
        </w:rPr>
        <w:t>повірки зважувальних приладів.</w:t>
      </w:r>
    </w:p>
    <w:p w14:paraId="76D742FE" w14:textId="4335439A" w:rsidR="00016A85" w:rsidRPr="00BB654F" w:rsidRDefault="00016A85" w:rsidP="00C15B96">
      <w:pPr>
        <w:pStyle w:val="a6"/>
        <w:numPr>
          <w:ilvl w:val="1"/>
          <w:numId w:val="26"/>
        </w:numPr>
        <w:ind w:left="0" w:firstLine="851"/>
      </w:pPr>
      <w:r w:rsidRPr="00BB654F">
        <w:rPr>
          <w:b/>
        </w:rPr>
        <w:t>Виконавець</w:t>
      </w:r>
      <w:r w:rsidRPr="00BB654F">
        <w:t xml:space="preserve"> розпочинає надання Послуг</w:t>
      </w:r>
      <w:r w:rsidR="00B01B1C">
        <w:t xml:space="preserve"> та супутніх послуг</w:t>
      </w:r>
      <w:r w:rsidRPr="00BB654F">
        <w:t xml:space="preserve"> </w:t>
      </w:r>
      <w:r w:rsidRPr="00BB654F">
        <w:rPr>
          <w:b/>
        </w:rPr>
        <w:t>Замовнику</w:t>
      </w:r>
      <w:r w:rsidRPr="00BB654F">
        <w:t xml:space="preserve"> після отримання на поточний рахунок зі спеціальним режимом використ</w:t>
      </w:r>
      <w:r w:rsidR="009B7BBA">
        <w:t xml:space="preserve">ання філії «Єдиний сервісний </w:t>
      </w:r>
      <w:r w:rsidRPr="00BB654F">
        <w:t xml:space="preserve">центр» АТ «Укрзалізниця» </w:t>
      </w:r>
      <w:r w:rsidR="009B7BBA">
        <w:t>(далі філія ЄС</w:t>
      </w:r>
      <w:r w:rsidR="002A267E" w:rsidRPr="00BB654F">
        <w:t xml:space="preserve">Ц) </w:t>
      </w:r>
      <w:r w:rsidRPr="00BB654F">
        <w:t xml:space="preserve">передоплати у розмірі 100 % вартості Послуги </w:t>
      </w:r>
      <w:r w:rsidR="00BF2972" w:rsidRPr="00BB654F">
        <w:t xml:space="preserve">та супутніх послуг </w:t>
      </w:r>
      <w:r w:rsidRPr="00BB654F">
        <w:t>відповідно до попереднього розрахунку, направленого згідно з п. 3.1. Договору.</w:t>
      </w:r>
    </w:p>
    <w:p w14:paraId="14A559DD" w14:textId="6749905C" w:rsidR="00016A85" w:rsidRPr="00BB654F" w:rsidRDefault="002572C7" w:rsidP="00C15B96">
      <w:pPr>
        <w:pStyle w:val="a6"/>
        <w:numPr>
          <w:ilvl w:val="1"/>
          <w:numId w:val="26"/>
        </w:numPr>
        <w:autoSpaceDE w:val="0"/>
        <w:ind w:left="0" w:firstLine="709"/>
        <w:rPr>
          <w:color w:val="000000"/>
        </w:rPr>
      </w:pPr>
      <w:r w:rsidRPr="00BB654F">
        <w:rPr>
          <w:b/>
          <w:bCs/>
          <w:iCs/>
        </w:rPr>
        <w:t>Виконавець</w:t>
      </w:r>
      <w:r w:rsidR="00016A85" w:rsidRPr="00BB654F">
        <w:rPr>
          <w:bCs/>
          <w:iCs/>
        </w:rPr>
        <w:t xml:space="preserve"> </w:t>
      </w:r>
      <w:r w:rsidR="00CB3610" w:rsidRPr="00BB654F">
        <w:rPr>
          <w:bCs/>
          <w:iCs/>
        </w:rPr>
        <w:t xml:space="preserve">за </w:t>
      </w:r>
      <w:r w:rsidRPr="00BB654F">
        <w:rPr>
          <w:bCs/>
          <w:iCs/>
        </w:rPr>
        <w:t xml:space="preserve">результатами надання </w:t>
      </w:r>
      <w:r w:rsidR="009C70EF">
        <w:rPr>
          <w:color w:val="000000"/>
        </w:rPr>
        <w:t>п</w:t>
      </w:r>
      <w:r w:rsidR="009C70EF" w:rsidRPr="00BB654F">
        <w:rPr>
          <w:color w:val="000000"/>
        </w:rPr>
        <w:t>ослуг</w:t>
      </w:r>
      <w:r w:rsidR="009C70EF">
        <w:rPr>
          <w:color w:val="000000"/>
        </w:rPr>
        <w:t>и з організації проведення повірки</w:t>
      </w:r>
      <w:r w:rsidR="009C70EF" w:rsidRPr="009C70EF">
        <w:rPr>
          <w:color w:val="000000"/>
        </w:rPr>
        <w:t xml:space="preserve"> </w:t>
      </w:r>
      <w:r w:rsidR="009C70EF" w:rsidRPr="00BB654F">
        <w:rPr>
          <w:color w:val="000000"/>
        </w:rPr>
        <w:t>зважувального приладу</w:t>
      </w:r>
      <w:r w:rsidRPr="00BB654F">
        <w:rPr>
          <w:bCs/>
          <w:iCs/>
        </w:rPr>
        <w:t xml:space="preserve"> надає </w:t>
      </w:r>
      <w:r w:rsidRPr="00BB654F">
        <w:rPr>
          <w:b/>
          <w:iCs/>
        </w:rPr>
        <w:t>Замовнику</w:t>
      </w:r>
      <w:r w:rsidRPr="00BB654F">
        <w:rPr>
          <w:bCs/>
          <w:iCs/>
        </w:rPr>
        <w:t xml:space="preserve"> свідоцтво про повірку</w:t>
      </w:r>
      <w:r w:rsidR="002A267E" w:rsidRPr="00BB654F">
        <w:rPr>
          <w:bCs/>
          <w:iCs/>
        </w:rPr>
        <w:t xml:space="preserve"> (або </w:t>
      </w:r>
      <w:r w:rsidR="00B239BB" w:rsidRPr="00BB654F">
        <w:rPr>
          <w:bCs/>
          <w:iCs/>
        </w:rPr>
        <w:t>довідку про непридатність законодавчо регульованого засобу вимірювальної техніки</w:t>
      </w:r>
      <w:r w:rsidR="002A267E" w:rsidRPr="00BB654F">
        <w:rPr>
          <w:bCs/>
          <w:iCs/>
        </w:rPr>
        <w:t>)</w:t>
      </w:r>
      <w:r w:rsidR="003B0A38" w:rsidRPr="00BB654F">
        <w:rPr>
          <w:bCs/>
          <w:iCs/>
        </w:rPr>
        <w:t xml:space="preserve"> та акт результату огляду, перевірки та підготовки зважувального приладу до повірки</w:t>
      </w:r>
      <w:r w:rsidRPr="00BB654F">
        <w:rPr>
          <w:bCs/>
          <w:iCs/>
        </w:rPr>
        <w:t>.</w:t>
      </w:r>
    </w:p>
    <w:p w14:paraId="2BC6AAF9" w14:textId="103AEF7F" w:rsidR="00016A85" w:rsidRPr="00BB654F" w:rsidRDefault="00016A85" w:rsidP="00C15B96">
      <w:pPr>
        <w:pStyle w:val="a6"/>
        <w:numPr>
          <w:ilvl w:val="1"/>
          <w:numId w:val="26"/>
        </w:numPr>
        <w:autoSpaceDE w:val="0"/>
        <w:ind w:left="0" w:firstLine="709"/>
        <w:rPr>
          <w:color w:val="000000"/>
        </w:rPr>
      </w:pPr>
      <w:bookmarkStart w:id="1" w:name="_Hlk156925684"/>
      <w:r w:rsidRPr="00BB654F">
        <w:t>У р</w:t>
      </w:r>
      <w:r w:rsidR="00B01B1C">
        <w:t xml:space="preserve">азі неможливості надання Послуги </w:t>
      </w:r>
      <w:r w:rsidRPr="00BB654F">
        <w:t>з причин</w:t>
      </w:r>
      <w:bookmarkEnd w:id="1"/>
      <w:r w:rsidRPr="00BB654F">
        <w:t xml:space="preserve">и незадовільного стану зважувальних приладів, вагової колії, або інших колій на під’їзній колії чи станції за маршрутом руху </w:t>
      </w:r>
      <w:r w:rsidR="00B36E25" w:rsidRPr="00BB654F">
        <w:t>Р</w:t>
      </w:r>
      <w:r w:rsidRPr="00BB654F">
        <w:t xml:space="preserve">ухомого складу, а також у випадках затримки </w:t>
      </w:r>
      <w:r w:rsidR="00B36E25" w:rsidRPr="00BB654F">
        <w:t>Р</w:t>
      </w:r>
      <w:r w:rsidRPr="00BB654F">
        <w:t xml:space="preserve">ухомого складу більше 3 (трьох) годин з вини </w:t>
      </w:r>
      <w:r w:rsidRPr="00BB654F">
        <w:rPr>
          <w:b/>
        </w:rPr>
        <w:t>Замовника</w:t>
      </w:r>
      <w:r w:rsidRPr="00BB654F">
        <w:t xml:space="preserve"> надання Послуги припиняється. Про припинення надання Послуги </w:t>
      </w:r>
      <w:r w:rsidRPr="00BB654F">
        <w:rPr>
          <w:b/>
        </w:rPr>
        <w:t>Виконавець</w:t>
      </w:r>
      <w:r w:rsidRPr="00BB654F">
        <w:t xml:space="preserve"> інформує </w:t>
      </w:r>
      <w:r w:rsidRPr="00BB654F">
        <w:rPr>
          <w:b/>
        </w:rPr>
        <w:t>Замовника</w:t>
      </w:r>
      <w:r w:rsidRPr="00BB654F">
        <w:t xml:space="preserve"> на електронну пошту</w:t>
      </w:r>
      <w:r w:rsidR="005B71D7">
        <w:t>,</w:t>
      </w:r>
      <w:r w:rsidRPr="00BB654F">
        <w:t xml:space="preserve"> зазначену в розділі 1</w:t>
      </w:r>
      <w:r w:rsidR="00B10DF8">
        <w:t>5</w:t>
      </w:r>
      <w:r w:rsidRPr="00BB654F">
        <w:t xml:space="preserve"> Договору, про що складається Акт загальної форми. У таких випадках Послуга вважається наданою, кошти за Послугу підлягають </w:t>
      </w:r>
      <w:r w:rsidRPr="00BB654F">
        <w:rPr>
          <w:lang w:eastAsia="ru-RU"/>
        </w:rPr>
        <w:t>списанню з суми, внесеної передоплати, за кодом платника</w:t>
      </w:r>
      <w:r w:rsidRPr="00BB654F">
        <w:rPr>
          <w:color w:val="000000"/>
        </w:rPr>
        <w:t xml:space="preserve"> у повному обсязі.</w:t>
      </w:r>
    </w:p>
    <w:p w14:paraId="7F99EF4A" w14:textId="5B991DCD" w:rsidR="00016A85" w:rsidRPr="00BB654F" w:rsidRDefault="00016A85" w:rsidP="00C15B96">
      <w:pPr>
        <w:pStyle w:val="a6"/>
        <w:numPr>
          <w:ilvl w:val="1"/>
          <w:numId w:val="26"/>
        </w:numPr>
        <w:autoSpaceDE w:val="0"/>
        <w:ind w:left="0" w:firstLine="709"/>
        <w:rPr>
          <w:color w:val="000000"/>
        </w:rPr>
      </w:pPr>
      <w:r w:rsidRPr="00BB654F">
        <w:rPr>
          <w:bCs/>
          <w:iCs/>
        </w:rPr>
        <w:t xml:space="preserve">Послуги за цим Договором сплачуються з сум внесеної передоплати з особового рахунку </w:t>
      </w:r>
      <w:r w:rsidRPr="00BB654F">
        <w:rPr>
          <w:b/>
          <w:bCs/>
          <w:iCs/>
        </w:rPr>
        <w:t xml:space="preserve">Замовника </w:t>
      </w:r>
      <w:r w:rsidRPr="00BB654F">
        <w:rPr>
          <w:bCs/>
          <w:iCs/>
        </w:rPr>
        <w:t>за накопичувальною карткою ФДУ – 92.</w:t>
      </w:r>
    </w:p>
    <w:p w14:paraId="2CD7BC53" w14:textId="2D50C433" w:rsidR="00016A85" w:rsidRPr="00BB654F" w:rsidRDefault="00016A85" w:rsidP="00C15B96">
      <w:pPr>
        <w:pStyle w:val="a6"/>
        <w:numPr>
          <w:ilvl w:val="1"/>
          <w:numId w:val="26"/>
        </w:numPr>
        <w:autoSpaceDE w:val="0"/>
        <w:ind w:left="0" w:firstLine="709"/>
        <w:rPr>
          <w:color w:val="000000"/>
        </w:rPr>
      </w:pPr>
      <w:r w:rsidRPr="00BB654F">
        <w:rPr>
          <w:b/>
          <w:bCs/>
          <w:iCs/>
        </w:rPr>
        <w:t>Виконавець</w:t>
      </w:r>
      <w:r w:rsidRPr="00BB654F">
        <w:rPr>
          <w:bCs/>
          <w:iCs/>
        </w:rPr>
        <w:t xml:space="preserve"> інформує </w:t>
      </w:r>
      <w:r w:rsidRPr="00BB654F">
        <w:rPr>
          <w:b/>
          <w:bCs/>
          <w:iCs/>
        </w:rPr>
        <w:t>Замовника</w:t>
      </w:r>
      <w:r w:rsidRPr="00BB654F">
        <w:rPr>
          <w:bCs/>
          <w:iCs/>
        </w:rPr>
        <w:t xml:space="preserve"> про </w:t>
      </w:r>
      <w:r w:rsidR="009C6BF1" w:rsidRPr="00BB654F">
        <w:rPr>
          <w:bCs/>
          <w:iCs/>
        </w:rPr>
        <w:t xml:space="preserve">орієнтовну дату надання </w:t>
      </w:r>
      <w:r w:rsidR="00581B2E" w:rsidRPr="00BB654F">
        <w:rPr>
          <w:bCs/>
          <w:iCs/>
        </w:rPr>
        <w:t>П</w:t>
      </w:r>
      <w:r w:rsidR="009C6BF1" w:rsidRPr="00BB654F">
        <w:rPr>
          <w:bCs/>
          <w:iCs/>
        </w:rPr>
        <w:t xml:space="preserve">ослуг </w:t>
      </w:r>
      <w:r w:rsidR="00B01B1C">
        <w:rPr>
          <w:bCs/>
          <w:iCs/>
        </w:rPr>
        <w:t xml:space="preserve">та </w:t>
      </w:r>
      <w:r w:rsidR="00B01B1C">
        <w:rPr>
          <w:bCs/>
          <w:iCs/>
        </w:rPr>
        <w:lastRenderedPageBreak/>
        <w:t xml:space="preserve">супутніх послуг </w:t>
      </w:r>
      <w:r w:rsidR="00581B2E" w:rsidRPr="00BB654F">
        <w:rPr>
          <w:bCs/>
          <w:iCs/>
        </w:rPr>
        <w:t>засобами телефонного зв’язку за номерами телефонів</w:t>
      </w:r>
      <w:r w:rsidR="005B71D7">
        <w:rPr>
          <w:bCs/>
          <w:iCs/>
        </w:rPr>
        <w:t>,</w:t>
      </w:r>
      <w:r w:rsidR="006E154E">
        <w:rPr>
          <w:bCs/>
          <w:iCs/>
        </w:rPr>
        <w:t xml:space="preserve"> зазначених в розділі 15</w:t>
      </w:r>
      <w:r w:rsidR="00581B2E" w:rsidRPr="00BB654F">
        <w:rPr>
          <w:bCs/>
          <w:iCs/>
        </w:rPr>
        <w:t xml:space="preserve"> Договору.</w:t>
      </w:r>
    </w:p>
    <w:p w14:paraId="3CFFDADC" w14:textId="1F912385" w:rsidR="00581B2E" w:rsidRPr="00BB654F" w:rsidRDefault="00016A85" w:rsidP="00C15B96">
      <w:pPr>
        <w:pStyle w:val="a6"/>
        <w:numPr>
          <w:ilvl w:val="1"/>
          <w:numId w:val="26"/>
        </w:numPr>
        <w:autoSpaceDE w:val="0"/>
        <w:ind w:left="0" w:firstLine="709"/>
        <w:rPr>
          <w:color w:val="000000"/>
        </w:rPr>
      </w:pPr>
      <w:r w:rsidRPr="00BB654F">
        <w:rPr>
          <w:bCs/>
          <w:iCs/>
        </w:rPr>
        <w:t>Послуг</w:t>
      </w:r>
      <w:r w:rsidR="00581B2E" w:rsidRPr="00BB654F">
        <w:rPr>
          <w:bCs/>
          <w:iCs/>
        </w:rPr>
        <w:t xml:space="preserve">и </w:t>
      </w:r>
      <w:r w:rsidRPr="00BB654F">
        <w:rPr>
          <w:bCs/>
          <w:iCs/>
        </w:rPr>
        <w:t>нада</w:t>
      </w:r>
      <w:r w:rsidR="00581B2E" w:rsidRPr="00BB654F">
        <w:rPr>
          <w:bCs/>
          <w:iCs/>
        </w:rPr>
        <w:t>ю</w:t>
      </w:r>
      <w:r w:rsidRPr="00BB654F">
        <w:rPr>
          <w:bCs/>
          <w:iCs/>
        </w:rPr>
        <w:t xml:space="preserve">ться </w:t>
      </w:r>
      <w:r w:rsidR="00EC62F2" w:rsidRPr="00BB654F">
        <w:rPr>
          <w:bCs/>
          <w:iCs/>
        </w:rPr>
        <w:t>після</w:t>
      </w:r>
      <w:r w:rsidRPr="00BB654F">
        <w:rPr>
          <w:bCs/>
          <w:iCs/>
        </w:rPr>
        <w:t xml:space="preserve"> розміщення </w:t>
      </w:r>
      <w:r w:rsidR="00581B2E" w:rsidRPr="00BB654F">
        <w:rPr>
          <w:bCs/>
          <w:iCs/>
        </w:rPr>
        <w:t>Р</w:t>
      </w:r>
      <w:r w:rsidRPr="00BB654F">
        <w:rPr>
          <w:bCs/>
          <w:iCs/>
        </w:rPr>
        <w:t>ухомого складу в місці розташування зважувального приладу</w:t>
      </w:r>
      <w:r w:rsidR="00581B2E" w:rsidRPr="00BB654F">
        <w:rPr>
          <w:bCs/>
          <w:iCs/>
        </w:rPr>
        <w:t xml:space="preserve"> </w:t>
      </w:r>
      <w:r w:rsidR="00B81DD0" w:rsidRPr="00BB654F">
        <w:rPr>
          <w:bCs/>
          <w:iCs/>
        </w:rPr>
        <w:t>і</w:t>
      </w:r>
      <w:r w:rsidR="00581B2E" w:rsidRPr="00BB654F">
        <w:rPr>
          <w:bCs/>
          <w:iCs/>
        </w:rPr>
        <w:t xml:space="preserve"> прибуття персоналу</w:t>
      </w:r>
      <w:r w:rsidR="00B81DD0" w:rsidRPr="00BB654F">
        <w:rPr>
          <w:bCs/>
          <w:iCs/>
        </w:rPr>
        <w:t xml:space="preserve"> та представників </w:t>
      </w:r>
      <w:r w:rsidR="00B81DD0" w:rsidRPr="00BB654F">
        <w:rPr>
          <w:b/>
          <w:bCs/>
          <w:iCs/>
        </w:rPr>
        <w:t>Виконавця.</w:t>
      </w:r>
    </w:p>
    <w:p w14:paraId="1E0C6E60" w14:textId="18F72052" w:rsidR="00B81DD0" w:rsidRPr="00BB654F" w:rsidRDefault="00B81DD0" w:rsidP="00C15B96">
      <w:pPr>
        <w:pStyle w:val="a6"/>
        <w:numPr>
          <w:ilvl w:val="1"/>
          <w:numId w:val="26"/>
        </w:numPr>
        <w:autoSpaceDE w:val="0"/>
        <w:ind w:left="0" w:firstLine="709"/>
        <w:rPr>
          <w:color w:val="000000"/>
        </w:rPr>
      </w:pPr>
      <w:r w:rsidRPr="00BB654F">
        <w:rPr>
          <w:b/>
          <w:bCs/>
          <w:iCs/>
        </w:rPr>
        <w:t>Замовник</w:t>
      </w:r>
      <w:r w:rsidRPr="00BB654F">
        <w:rPr>
          <w:bCs/>
          <w:iCs/>
        </w:rPr>
        <w:t xml:space="preserve"> забезпечує безперешкодний доступ до місця розташування зважувального приладу персоналу та представників </w:t>
      </w:r>
      <w:r w:rsidRPr="00BB654F">
        <w:rPr>
          <w:b/>
          <w:bCs/>
          <w:iCs/>
        </w:rPr>
        <w:t>Виконавця</w:t>
      </w:r>
      <w:r w:rsidRPr="00BB654F">
        <w:rPr>
          <w:bCs/>
          <w:iCs/>
        </w:rPr>
        <w:t xml:space="preserve"> для надання Послуг.</w:t>
      </w:r>
    </w:p>
    <w:p w14:paraId="703F4749" w14:textId="1D5DDD46" w:rsidR="00016A85" w:rsidRPr="00BB654F" w:rsidRDefault="00016A85" w:rsidP="00C15B96">
      <w:pPr>
        <w:pStyle w:val="a6"/>
        <w:numPr>
          <w:ilvl w:val="1"/>
          <w:numId w:val="26"/>
        </w:numPr>
        <w:autoSpaceDE w:val="0"/>
        <w:ind w:left="0" w:firstLine="709"/>
        <w:rPr>
          <w:color w:val="000000"/>
        </w:rPr>
      </w:pPr>
      <w:r w:rsidRPr="00BB654F">
        <w:t xml:space="preserve">Подача і забирання (виконання маневрової роботи) </w:t>
      </w:r>
      <w:r w:rsidR="00EC62F2" w:rsidRPr="00BB654F">
        <w:rPr>
          <w:bCs/>
          <w:iCs/>
        </w:rPr>
        <w:t>Р</w:t>
      </w:r>
      <w:r w:rsidRPr="00BB654F">
        <w:rPr>
          <w:bCs/>
          <w:iCs/>
        </w:rPr>
        <w:t>ухомого складу до місць розташування зважувальних приладів виконується позачергово перед вивантаженням та навантаженням.</w:t>
      </w:r>
    </w:p>
    <w:p w14:paraId="4DD77087" w14:textId="76DCACE6" w:rsidR="00016A85" w:rsidRPr="00C15B96" w:rsidRDefault="00016A85" w:rsidP="00C15B96">
      <w:pPr>
        <w:pStyle w:val="ac"/>
        <w:widowControl w:val="0"/>
        <w:numPr>
          <w:ilvl w:val="0"/>
          <w:numId w:val="26"/>
        </w:numPr>
        <w:spacing w:after="0" w:line="240" w:lineRule="auto"/>
        <w:jc w:val="center"/>
        <w:rPr>
          <w:rFonts w:ascii="Times New Roman" w:eastAsia="Times New Roman" w:hAnsi="Times New Roman"/>
          <w:b/>
          <w:sz w:val="24"/>
          <w:szCs w:val="24"/>
          <w:lang w:val="uk-UA" w:eastAsia="ru-RU"/>
        </w:rPr>
      </w:pPr>
      <w:r w:rsidRPr="00C15B96">
        <w:rPr>
          <w:rFonts w:ascii="Times New Roman" w:eastAsia="Times New Roman" w:hAnsi="Times New Roman"/>
          <w:b/>
          <w:sz w:val="24"/>
          <w:szCs w:val="24"/>
          <w:lang w:val="uk-UA" w:eastAsia="ru-RU"/>
        </w:rPr>
        <w:t>Обов’язки та права Сторін</w:t>
      </w:r>
    </w:p>
    <w:p w14:paraId="4B3CCEF7" w14:textId="77777777" w:rsidR="00C15B96" w:rsidRPr="00C15B96" w:rsidRDefault="00C15B96" w:rsidP="00C15B96">
      <w:pPr>
        <w:pStyle w:val="ac"/>
        <w:widowControl w:val="0"/>
        <w:spacing w:after="0" w:line="240" w:lineRule="auto"/>
        <w:ind w:left="360"/>
        <w:rPr>
          <w:rFonts w:ascii="Times New Roman" w:eastAsia="Times New Roman" w:hAnsi="Times New Roman"/>
          <w:b/>
          <w:sz w:val="24"/>
          <w:szCs w:val="24"/>
          <w:lang w:val="uk-UA" w:eastAsia="ru-RU"/>
        </w:rPr>
      </w:pPr>
    </w:p>
    <w:p w14:paraId="5D04D823" w14:textId="77777777" w:rsidR="00016A85" w:rsidRPr="00BB654F" w:rsidRDefault="00016A85" w:rsidP="00C15B96">
      <w:pPr>
        <w:widowControl w:val="0"/>
        <w:tabs>
          <w:tab w:val="left" w:pos="10432"/>
        </w:tabs>
        <w:suppressAutoHyphens/>
        <w:spacing w:after="0" w:line="240" w:lineRule="auto"/>
        <w:ind w:right="-1" w:firstLine="709"/>
        <w:jc w:val="both"/>
        <w:rPr>
          <w:rFonts w:ascii="Times New Roman" w:eastAsia="Times New Roman" w:hAnsi="Times New Roman" w:cs="Times New Roman"/>
          <w:bCs/>
          <w:sz w:val="24"/>
          <w:szCs w:val="24"/>
          <w:lang w:val="uk-UA" w:eastAsia="ru-RU"/>
        </w:rPr>
      </w:pPr>
      <w:r w:rsidRPr="00BB654F">
        <w:rPr>
          <w:rFonts w:ascii="Times New Roman" w:eastAsia="Times New Roman" w:hAnsi="Times New Roman" w:cs="Times New Roman"/>
          <w:b/>
          <w:bCs/>
          <w:sz w:val="24"/>
          <w:szCs w:val="24"/>
          <w:lang w:val="uk-UA" w:eastAsia="ru-RU"/>
        </w:rPr>
        <w:t>4.1. Обов’язки Замовника</w:t>
      </w:r>
      <w:r w:rsidRPr="00BB654F">
        <w:rPr>
          <w:rFonts w:ascii="Times New Roman" w:eastAsia="Times New Roman" w:hAnsi="Times New Roman" w:cs="Times New Roman"/>
          <w:bCs/>
          <w:sz w:val="24"/>
          <w:szCs w:val="24"/>
          <w:lang w:val="uk-UA" w:eastAsia="ru-RU"/>
        </w:rPr>
        <w:t>:</w:t>
      </w:r>
    </w:p>
    <w:p w14:paraId="1DE4A28A" w14:textId="1FA639EC" w:rsidR="00016A85" w:rsidRPr="00BB654F" w:rsidRDefault="00016A85" w:rsidP="00C15B96">
      <w:pPr>
        <w:widowControl w:val="0"/>
        <w:suppressAutoHyphens/>
        <w:spacing w:after="0" w:line="240" w:lineRule="auto"/>
        <w:ind w:firstLine="709"/>
        <w:jc w:val="both"/>
        <w:rPr>
          <w:rFonts w:ascii="Times New Roman" w:eastAsia="Times New Roman" w:hAnsi="Times New Roman" w:cs="Times New Roman"/>
          <w:sz w:val="24"/>
          <w:szCs w:val="24"/>
          <w:lang w:val="uk-UA" w:eastAsia="ar-SA"/>
        </w:rPr>
      </w:pPr>
      <w:r w:rsidRPr="00BB654F">
        <w:rPr>
          <w:rFonts w:ascii="Times New Roman" w:eastAsia="Times New Roman" w:hAnsi="Times New Roman" w:cs="Times New Roman"/>
          <w:bCs/>
          <w:sz w:val="24"/>
          <w:szCs w:val="24"/>
          <w:lang w:val="uk-UA" w:eastAsia="ar-SA"/>
        </w:rPr>
        <w:t>4.1.1.</w:t>
      </w:r>
      <w:r w:rsidRPr="00BB654F">
        <w:rPr>
          <w:rFonts w:ascii="Times New Roman" w:eastAsia="Times New Roman" w:hAnsi="Times New Roman" w:cs="Times New Roman"/>
          <w:sz w:val="24"/>
          <w:szCs w:val="24"/>
          <w:lang w:val="uk-UA" w:eastAsia="ar-SA"/>
        </w:rPr>
        <w:t xml:space="preserve"> Оплачувати </w:t>
      </w:r>
      <w:r w:rsidRPr="00BB654F">
        <w:rPr>
          <w:rFonts w:ascii="Times New Roman" w:eastAsia="Times New Roman" w:hAnsi="Times New Roman" w:cs="Times New Roman"/>
          <w:b/>
          <w:sz w:val="24"/>
          <w:szCs w:val="24"/>
          <w:lang w:val="uk-UA" w:eastAsia="ar-SA"/>
        </w:rPr>
        <w:t>Виконавцю</w:t>
      </w:r>
      <w:r w:rsidRPr="00BB654F">
        <w:rPr>
          <w:rFonts w:ascii="Times New Roman" w:eastAsia="Times New Roman" w:hAnsi="Times New Roman" w:cs="Times New Roman"/>
          <w:sz w:val="24"/>
          <w:szCs w:val="24"/>
          <w:lang w:val="uk-UA" w:eastAsia="ar-SA"/>
        </w:rPr>
        <w:t xml:space="preserve"> Послуги та супутні послуги</w:t>
      </w:r>
      <w:r w:rsidR="005B71D7">
        <w:rPr>
          <w:rFonts w:ascii="Times New Roman" w:eastAsia="Times New Roman" w:hAnsi="Times New Roman" w:cs="Times New Roman"/>
          <w:sz w:val="24"/>
          <w:szCs w:val="24"/>
          <w:lang w:val="uk-UA" w:eastAsia="ar-SA"/>
        </w:rPr>
        <w:t>, зокрема</w:t>
      </w:r>
      <w:r w:rsidRPr="00BB654F">
        <w:rPr>
          <w:rFonts w:ascii="Times New Roman" w:eastAsia="Times New Roman" w:hAnsi="Times New Roman" w:cs="Times New Roman"/>
          <w:sz w:val="24"/>
          <w:szCs w:val="24"/>
          <w:lang w:val="uk-UA" w:eastAsia="ar-SA"/>
        </w:rPr>
        <w:t xml:space="preserve"> з сум внесеної передоплати за кодом платника</w:t>
      </w:r>
      <w:r w:rsidR="005B71D7">
        <w:rPr>
          <w:rFonts w:ascii="Times New Roman" w:eastAsia="Times New Roman" w:hAnsi="Times New Roman" w:cs="Times New Roman"/>
          <w:sz w:val="24"/>
          <w:szCs w:val="24"/>
          <w:lang w:val="uk-UA" w:eastAsia="ar-SA"/>
        </w:rPr>
        <w:t xml:space="preserve"> та здійснювати інші платежі за цим Договором</w:t>
      </w:r>
      <w:r w:rsidRPr="00BB654F">
        <w:rPr>
          <w:rFonts w:ascii="Times New Roman" w:eastAsia="Times New Roman" w:hAnsi="Times New Roman" w:cs="Times New Roman"/>
          <w:sz w:val="24"/>
          <w:szCs w:val="24"/>
          <w:lang w:val="uk-UA" w:eastAsia="ar-SA"/>
        </w:rPr>
        <w:t xml:space="preserve">. </w:t>
      </w:r>
    </w:p>
    <w:p w14:paraId="673C4A38" w14:textId="3B3213C5" w:rsidR="00016A85" w:rsidRPr="00BB654F" w:rsidRDefault="005B71D7" w:rsidP="00C15B96">
      <w:pPr>
        <w:widowControl w:val="0"/>
        <w:suppressAutoHyphens/>
        <w:spacing w:after="0" w:line="240" w:lineRule="auto"/>
        <w:ind w:firstLine="709"/>
        <w:jc w:val="both"/>
        <w:rPr>
          <w:rFonts w:ascii="Times New Roman" w:eastAsia="Times New Roman" w:hAnsi="Times New Roman" w:cs="Times New Roman"/>
          <w:sz w:val="24"/>
          <w:szCs w:val="24"/>
          <w:lang w:val="uk-UA" w:eastAsia="ar-SA"/>
        </w:rPr>
      </w:pPr>
      <w:r>
        <w:rPr>
          <w:rFonts w:ascii="Times New Roman" w:eastAsia="Times New Roman" w:hAnsi="Times New Roman" w:cs="Times New Roman"/>
          <w:sz w:val="24"/>
          <w:szCs w:val="24"/>
          <w:lang w:val="uk-UA" w:eastAsia="ar-SA"/>
        </w:rPr>
        <w:t>При</w:t>
      </w:r>
      <w:r w:rsidR="00016A85" w:rsidRPr="00BB654F">
        <w:rPr>
          <w:rFonts w:ascii="Times New Roman" w:eastAsia="Times New Roman" w:hAnsi="Times New Roman" w:cs="Times New Roman"/>
          <w:sz w:val="24"/>
          <w:szCs w:val="24"/>
          <w:lang w:val="uk-UA" w:eastAsia="ar-SA"/>
        </w:rPr>
        <w:t xml:space="preserve"> оформлення платіжних інструкцій в реквізиті «Призначення платежу» вказувати таке: «Оплата Послуг, супутніх послуг та інших платежів згідно з Договором від </w:t>
      </w:r>
      <w:r w:rsidR="00B239BB" w:rsidRPr="00BB654F">
        <w:rPr>
          <w:rFonts w:ascii="Times New Roman" w:eastAsia="Times New Roman" w:hAnsi="Times New Roman" w:cs="Times New Roman"/>
          <w:sz w:val="24"/>
          <w:szCs w:val="24"/>
          <w:lang w:val="uk-UA" w:eastAsia="ar-SA"/>
        </w:rPr>
        <w:t>___ № ___</w:t>
      </w:r>
      <w:r w:rsidR="00016A85" w:rsidRPr="00BB654F">
        <w:rPr>
          <w:rFonts w:ascii="Times New Roman" w:eastAsia="Times New Roman" w:hAnsi="Times New Roman" w:cs="Times New Roman"/>
          <w:sz w:val="24"/>
          <w:szCs w:val="24"/>
          <w:lang w:val="uk-UA" w:eastAsia="ar-SA"/>
        </w:rPr>
        <w:t xml:space="preserve">, № особового рахунку (код платника, наданий </w:t>
      </w:r>
      <w:r w:rsidR="00016A85" w:rsidRPr="00BB654F">
        <w:rPr>
          <w:rFonts w:ascii="Times New Roman" w:eastAsia="Times New Roman" w:hAnsi="Times New Roman" w:cs="Times New Roman"/>
          <w:b/>
          <w:sz w:val="24"/>
          <w:szCs w:val="24"/>
          <w:lang w:val="uk-UA" w:eastAsia="ar-SA"/>
        </w:rPr>
        <w:t>Замовнику</w:t>
      </w:r>
      <w:r w:rsidR="00016A85" w:rsidRPr="00BB654F">
        <w:rPr>
          <w:rFonts w:ascii="Times New Roman" w:eastAsia="Times New Roman" w:hAnsi="Times New Roman" w:cs="Times New Roman"/>
          <w:sz w:val="24"/>
          <w:szCs w:val="24"/>
          <w:lang w:val="uk-UA" w:eastAsia="ar-SA"/>
        </w:rPr>
        <w:t xml:space="preserve"> згідно з п.</w:t>
      </w:r>
      <w:r w:rsidR="0043139A">
        <w:rPr>
          <w:rFonts w:ascii="Times New Roman" w:eastAsia="Times New Roman" w:hAnsi="Times New Roman" w:cs="Times New Roman"/>
          <w:sz w:val="24"/>
          <w:szCs w:val="24"/>
          <w:lang w:val="uk-UA" w:eastAsia="ar-SA"/>
        </w:rPr>
        <w:t xml:space="preserve"> </w:t>
      </w:r>
      <w:r w:rsidR="00016A85" w:rsidRPr="00BB654F">
        <w:rPr>
          <w:rFonts w:ascii="Times New Roman" w:eastAsia="Times New Roman" w:hAnsi="Times New Roman" w:cs="Times New Roman"/>
          <w:sz w:val="24"/>
          <w:szCs w:val="24"/>
          <w:lang w:val="uk-UA" w:eastAsia="ar-SA"/>
        </w:rPr>
        <w:t>2.1</w:t>
      </w:r>
      <w:r w:rsidR="00BE3C3B" w:rsidRPr="00BB654F">
        <w:rPr>
          <w:rFonts w:ascii="Times New Roman" w:eastAsia="Times New Roman" w:hAnsi="Times New Roman" w:cs="Times New Roman"/>
          <w:sz w:val="24"/>
          <w:szCs w:val="24"/>
          <w:lang w:val="uk-UA" w:eastAsia="ar-SA"/>
        </w:rPr>
        <w:t>3</w:t>
      </w:r>
      <w:r w:rsidR="00016A85" w:rsidRPr="00BB654F">
        <w:rPr>
          <w:rFonts w:ascii="Times New Roman" w:eastAsia="Times New Roman" w:hAnsi="Times New Roman" w:cs="Times New Roman"/>
          <w:sz w:val="24"/>
          <w:szCs w:val="24"/>
          <w:lang w:val="uk-UA" w:eastAsia="ar-SA"/>
        </w:rPr>
        <w:t xml:space="preserve"> цього Договору), основна сума та сума ПДВ».</w:t>
      </w:r>
    </w:p>
    <w:p w14:paraId="0EF82821" w14:textId="715F94D9" w:rsidR="00016A85" w:rsidRPr="00BB654F" w:rsidRDefault="00016A85" w:rsidP="00C15B96">
      <w:pPr>
        <w:widowControl w:val="0"/>
        <w:tabs>
          <w:tab w:val="left" w:pos="8091"/>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sz w:val="24"/>
          <w:szCs w:val="24"/>
          <w:lang w:val="uk-UA" w:eastAsia="ru-RU"/>
        </w:rPr>
        <w:t xml:space="preserve">4.1.2. Надавати </w:t>
      </w:r>
      <w:r w:rsidRPr="00BB654F">
        <w:rPr>
          <w:rFonts w:ascii="Times New Roman" w:eastAsia="Times New Roman" w:hAnsi="Times New Roman" w:cs="Times New Roman"/>
          <w:b/>
          <w:sz w:val="24"/>
          <w:szCs w:val="24"/>
          <w:lang w:val="uk-UA" w:eastAsia="ru-RU"/>
        </w:rPr>
        <w:t>Виконавцю</w:t>
      </w:r>
      <w:r w:rsidRPr="00BB654F">
        <w:rPr>
          <w:rFonts w:ascii="Times New Roman" w:eastAsia="Times New Roman" w:hAnsi="Times New Roman" w:cs="Times New Roman"/>
          <w:sz w:val="24"/>
          <w:szCs w:val="24"/>
          <w:lang w:val="uk-UA" w:eastAsia="ru-RU"/>
        </w:rPr>
        <w:t xml:space="preserve"> інформацію </w:t>
      </w:r>
      <w:r w:rsidRPr="00BB654F">
        <w:rPr>
          <w:rFonts w:ascii="Times New Roman" w:eastAsia="Times New Roman" w:hAnsi="Times New Roman" w:cs="Times New Roman"/>
          <w:color w:val="000000" w:themeColor="text1"/>
          <w:sz w:val="24"/>
          <w:szCs w:val="24"/>
          <w:lang w:val="uk-UA" w:eastAsia="ru-RU"/>
        </w:rPr>
        <w:t xml:space="preserve">про зважувальні прилади згідно з </w:t>
      </w:r>
      <w:r w:rsidRPr="00BB654F">
        <w:rPr>
          <w:rFonts w:ascii="Times New Roman" w:eastAsia="Times New Roman" w:hAnsi="Times New Roman" w:cs="Times New Roman"/>
          <w:sz w:val="24"/>
          <w:szCs w:val="24"/>
          <w:lang w:val="uk-UA" w:eastAsia="ru-RU"/>
        </w:rPr>
        <w:t>Переліком</w:t>
      </w:r>
      <w:r w:rsidRPr="00BB654F">
        <w:rPr>
          <w:rFonts w:ascii="Times New Roman" w:eastAsia="Times New Roman" w:hAnsi="Times New Roman"/>
          <w:sz w:val="24"/>
          <w:szCs w:val="24"/>
          <w:lang w:val="uk-UA" w:eastAsia="ru-RU"/>
        </w:rPr>
        <w:t xml:space="preserve"> зважувальних приладів</w:t>
      </w:r>
      <w:r w:rsidRPr="00BB654F">
        <w:rPr>
          <w:rFonts w:ascii="Times New Roman" w:eastAsia="Times New Roman" w:hAnsi="Times New Roman" w:cs="Times New Roman"/>
          <w:sz w:val="24"/>
          <w:szCs w:val="24"/>
          <w:lang w:val="uk-UA" w:eastAsia="ru-RU"/>
        </w:rPr>
        <w:t xml:space="preserve"> </w:t>
      </w:r>
      <w:r w:rsidRPr="00BB654F">
        <w:rPr>
          <w:rFonts w:ascii="Times New Roman" w:eastAsia="Times New Roman" w:hAnsi="Times New Roman" w:cs="Times New Roman"/>
          <w:color w:val="000000" w:themeColor="text1"/>
          <w:sz w:val="24"/>
          <w:szCs w:val="24"/>
          <w:lang w:val="uk-UA" w:eastAsia="ru-RU"/>
        </w:rPr>
        <w:t>(Додаток 1 до Договору), у тому числі технічні паспорти, експлуатаційну документацію, методику повірки, висновки результатів діагностичного обстеження, документи, що регламентують порядок їх використання та обслуговування, інші документи, необхідні для надання Послуг.</w:t>
      </w:r>
    </w:p>
    <w:p w14:paraId="61282F09" w14:textId="3BAB3225" w:rsidR="00016A85" w:rsidRPr="00BB654F" w:rsidRDefault="00016A85" w:rsidP="00C15B96">
      <w:pPr>
        <w:widowControl w:val="0"/>
        <w:tabs>
          <w:tab w:val="left" w:pos="8091"/>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4.1.3. Надавати інформацію </w:t>
      </w:r>
      <w:r w:rsidRPr="00BB654F">
        <w:rPr>
          <w:rFonts w:ascii="Times New Roman" w:eastAsia="Times New Roman" w:hAnsi="Times New Roman" w:cs="Times New Roman"/>
          <w:b/>
          <w:color w:val="000000" w:themeColor="text1"/>
          <w:sz w:val="24"/>
          <w:szCs w:val="24"/>
          <w:lang w:val="uk-UA" w:eastAsia="ru-RU"/>
        </w:rPr>
        <w:t>Виконавцю</w:t>
      </w:r>
      <w:r w:rsidRPr="00BB654F">
        <w:rPr>
          <w:rFonts w:ascii="Times New Roman" w:eastAsia="Times New Roman" w:hAnsi="Times New Roman" w:cs="Times New Roman"/>
          <w:color w:val="000000" w:themeColor="text1"/>
          <w:sz w:val="24"/>
          <w:szCs w:val="24"/>
          <w:lang w:val="uk-UA" w:eastAsia="ru-RU"/>
        </w:rPr>
        <w:t xml:space="preserve"> про під’їзні колії, на яких встановлені зважувальні прилади, та про під’їзні колії, через які здійснюється рух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 xml:space="preserve">ухомого складу від станції примикання до місця розташування зважувальних приладів, в тому числі технічні паспорти, інструкції про порядок подачі і забирання (виконання маневрової роботи)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ухомого складу, організації руху на під’їзних коліях, схематичні та масштабні плани колійного розвитку, повздовжніх профілів тощо, договор</w:t>
      </w:r>
      <w:r w:rsidR="001030F6" w:rsidRPr="00BB654F">
        <w:rPr>
          <w:rFonts w:ascii="Times New Roman" w:eastAsia="Times New Roman" w:hAnsi="Times New Roman" w:cs="Times New Roman"/>
          <w:color w:val="000000" w:themeColor="text1"/>
          <w:sz w:val="24"/>
          <w:szCs w:val="24"/>
          <w:lang w:val="uk-UA" w:eastAsia="ru-RU"/>
        </w:rPr>
        <w:t>и</w:t>
      </w:r>
      <w:r w:rsidRPr="00BB654F">
        <w:rPr>
          <w:rFonts w:ascii="Times New Roman" w:eastAsia="Times New Roman" w:hAnsi="Times New Roman" w:cs="Times New Roman"/>
          <w:color w:val="000000" w:themeColor="text1"/>
          <w:sz w:val="24"/>
          <w:szCs w:val="24"/>
          <w:lang w:val="uk-UA" w:eastAsia="ru-RU"/>
        </w:rPr>
        <w:t xml:space="preserve"> на подачу та забирання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ухомого складу (експлуатацію під’їзних колій), інші документи необхідні для надання Послуг.</w:t>
      </w:r>
    </w:p>
    <w:p w14:paraId="5DA15D2F" w14:textId="1255E503" w:rsidR="00016A85" w:rsidRPr="00BB654F" w:rsidRDefault="00016A85" w:rsidP="00C15B96">
      <w:pPr>
        <w:widowControl w:val="0"/>
        <w:tabs>
          <w:tab w:val="left" w:pos="8091"/>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4.1.4. Забезпечувати своєчасну подачу та забирання (виконання маневрової роботи на станційних і під’їзних коліях)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ухомого складу локомотивом власника (користувача під’їзної колії).</w:t>
      </w:r>
    </w:p>
    <w:p w14:paraId="1280CA04" w14:textId="0D1A5E00" w:rsidR="00016A85" w:rsidRPr="00BB654F" w:rsidRDefault="00016A85" w:rsidP="00C15B96">
      <w:pPr>
        <w:widowControl w:val="0"/>
        <w:tabs>
          <w:tab w:val="left" w:pos="8091"/>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4.1.5. Забезпечувати безперешкодний рух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 xml:space="preserve">ухомого складу локомотивом </w:t>
      </w:r>
      <w:r w:rsidRPr="00BB654F">
        <w:rPr>
          <w:rFonts w:ascii="Times New Roman" w:hAnsi="Times New Roman" w:cs="Times New Roman"/>
          <w:sz w:val="24"/>
          <w:szCs w:val="24"/>
          <w:lang w:val="uk-UA"/>
        </w:rPr>
        <w:t>АТ «Укрзалізниця»</w:t>
      </w:r>
      <w:r w:rsidRPr="00BB654F">
        <w:rPr>
          <w:rFonts w:ascii="Times New Roman" w:eastAsia="Times New Roman" w:hAnsi="Times New Roman" w:cs="Times New Roman"/>
          <w:color w:val="000000" w:themeColor="text1"/>
          <w:sz w:val="24"/>
          <w:szCs w:val="24"/>
          <w:lang w:val="uk-UA" w:eastAsia="ru-RU"/>
        </w:rPr>
        <w:t xml:space="preserve"> при подачі та забиранні (виконанні маневрових робіт) до місця надання Послуг по під’їзним коліям власників (користувачів) за маршрутом руху.</w:t>
      </w:r>
    </w:p>
    <w:p w14:paraId="71D2AB2E" w14:textId="7027E7F8" w:rsidR="00016A85" w:rsidRPr="00BB654F" w:rsidRDefault="00016A85" w:rsidP="00C15B96">
      <w:pPr>
        <w:widowControl w:val="0"/>
        <w:tabs>
          <w:tab w:val="left" w:pos="8091"/>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4.1.6. Забезпечити збереження (схоронність)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 xml:space="preserve">ухомого складу, устаткування та обладнання на під’їзних коліях власників (користувачів) за маршрутом руху та в місцях надання Послуг. Не допускати пошкодження </w:t>
      </w:r>
      <w:r w:rsidR="00561DD5"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ухомого складу та крадіжок з нього у період його перебування на території розташування зважувальних приладів.</w:t>
      </w:r>
    </w:p>
    <w:p w14:paraId="39FDF89A" w14:textId="63A898FF" w:rsidR="00016A85" w:rsidRPr="00BB654F" w:rsidRDefault="00016A85" w:rsidP="00C15B96">
      <w:pPr>
        <w:widowControl w:val="0"/>
        <w:suppressAutoHyphens/>
        <w:snapToGri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4.1.7. Забезпечувати підключення </w:t>
      </w:r>
      <w:r w:rsidR="00561DD5" w:rsidRPr="00BB654F">
        <w:rPr>
          <w:rFonts w:ascii="Times New Roman" w:eastAsia="Times New Roman" w:hAnsi="Times New Roman" w:cs="Times New Roman"/>
          <w:color w:val="000000" w:themeColor="text1"/>
          <w:sz w:val="24"/>
          <w:szCs w:val="24"/>
          <w:lang w:val="uk-UA" w:eastAsia="ru-RU"/>
        </w:rPr>
        <w:t>Рухомого складу</w:t>
      </w:r>
      <w:r w:rsidRPr="00BB654F">
        <w:rPr>
          <w:rFonts w:ascii="Times New Roman" w:eastAsia="Times New Roman" w:hAnsi="Times New Roman" w:cs="Times New Roman"/>
          <w:color w:val="000000" w:themeColor="text1"/>
          <w:sz w:val="24"/>
          <w:szCs w:val="24"/>
          <w:lang w:val="uk-UA" w:eastAsia="ru-RU"/>
        </w:rPr>
        <w:t xml:space="preserve"> до 3-х фазної мережі змінного струму 380В.</w:t>
      </w:r>
    </w:p>
    <w:p w14:paraId="38963A26" w14:textId="359F8290" w:rsidR="00FC4E84" w:rsidRPr="00BB654F" w:rsidRDefault="005B71D7" w:rsidP="00C15B96">
      <w:pPr>
        <w:widowControl w:val="0"/>
        <w:suppressAutoHyphens/>
        <w:snapToGri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 xml:space="preserve">4.1.8. </w:t>
      </w:r>
      <w:r w:rsidR="00FC4E84" w:rsidRPr="00BB654F">
        <w:rPr>
          <w:rFonts w:ascii="Times New Roman" w:eastAsia="Times New Roman" w:hAnsi="Times New Roman" w:cs="Times New Roman"/>
          <w:color w:val="000000" w:themeColor="text1"/>
          <w:sz w:val="24"/>
          <w:szCs w:val="24"/>
          <w:lang w:val="uk-UA" w:eastAsia="ru-RU"/>
        </w:rPr>
        <w:t>Забезпечити розставлення Рухомого складу у місці розташування зважувального приладу для подальшого його обслуговування.</w:t>
      </w:r>
      <w:r w:rsidR="00667A9F" w:rsidRPr="00BB654F">
        <w:rPr>
          <w:rFonts w:ascii="Times New Roman" w:eastAsia="Times New Roman" w:hAnsi="Times New Roman" w:cs="Times New Roman"/>
          <w:color w:val="000000" w:themeColor="text1"/>
          <w:sz w:val="24"/>
          <w:szCs w:val="24"/>
          <w:lang w:val="uk-UA" w:eastAsia="ru-RU"/>
        </w:rPr>
        <w:t xml:space="preserve"> Конкретні місця розміщення (встановлення) Рухомого складу уточнюються з </w:t>
      </w:r>
      <w:r w:rsidR="00667A9F" w:rsidRPr="00BB654F">
        <w:rPr>
          <w:rFonts w:ascii="Times New Roman" w:eastAsia="Times New Roman" w:hAnsi="Times New Roman" w:cs="Times New Roman"/>
          <w:b/>
          <w:color w:val="000000" w:themeColor="text1"/>
          <w:sz w:val="24"/>
          <w:szCs w:val="24"/>
          <w:lang w:val="uk-UA" w:eastAsia="ru-RU"/>
        </w:rPr>
        <w:t>Виконавцем</w:t>
      </w:r>
      <w:r w:rsidR="00667A9F" w:rsidRPr="00BB654F">
        <w:rPr>
          <w:rFonts w:ascii="Times New Roman" w:eastAsia="Times New Roman" w:hAnsi="Times New Roman" w:cs="Times New Roman"/>
          <w:color w:val="000000" w:themeColor="text1"/>
          <w:sz w:val="24"/>
          <w:szCs w:val="24"/>
          <w:lang w:val="uk-UA" w:eastAsia="ru-RU"/>
        </w:rPr>
        <w:t>.</w:t>
      </w:r>
    </w:p>
    <w:p w14:paraId="5F36ED35" w14:textId="3024C4FC" w:rsidR="00016A85" w:rsidRPr="00BB654F" w:rsidRDefault="005B71D7" w:rsidP="00C15B96">
      <w:pPr>
        <w:widowControl w:val="0"/>
        <w:suppressAutoHyphens/>
        <w:snapToGri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color w:val="000000" w:themeColor="text1"/>
          <w:sz w:val="24"/>
          <w:szCs w:val="24"/>
          <w:lang w:val="uk-UA" w:eastAsia="ru-RU"/>
        </w:rPr>
        <w:t>4.1.9</w:t>
      </w:r>
      <w:r w:rsidR="00016A85" w:rsidRPr="00BB654F">
        <w:rPr>
          <w:rFonts w:ascii="Times New Roman" w:eastAsia="Times New Roman" w:hAnsi="Times New Roman" w:cs="Times New Roman"/>
          <w:color w:val="000000" w:themeColor="text1"/>
          <w:sz w:val="24"/>
          <w:szCs w:val="24"/>
          <w:lang w:val="uk-UA" w:eastAsia="ru-RU"/>
        </w:rPr>
        <w:t>. Своєчасно підписувати первинні облікові документи про списання коштів за наданні Послуги</w:t>
      </w:r>
      <w:r w:rsidR="00561DD5" w:rsidRPr="00BB654F">
        <w:rPr>
          <w:rFonts w:ascii="Times New Roman" w:eastAsia="Times New Roman" w:hAnsi="Times New Roman" w:cs="Times New Roman"/>
          <w:color w:val="000000" w:themeColor="text1"/>
          <w:sz w:val="24"/>
          <w:szCs w:val="24"/>
          <w:lang w:val="uk-UA" w:eastAsia="ru-RU"/>
        </w:rPr>
        <w:t xml:space="preserve"> та супутні послуги</w:t>
      </w:r>
      <w:r w:rsidR="00016A85" w:rsidRPr="00BB654F">
        <w:rPr>
          <w:rFonts w:ascii="Times New Roman" w:eastAsia="Times New Roman" w:hAnsi="Times New Roman" w:cs="Times New Roman"/>
          <w:color w:val="000000" w:themeColor="text1"/>
          <w:sz w:val="24"/>
          <w:szCs w:val="24"/>
          <w:lang w:val="uk-UA" w:eastAsia="ru-RU"/>
        </w:rPr>
        <w:t xml:space="preserve">, акти наданих послуг, акти звірки розрахунків тощо. </w:t>
      </w:r>
    </w:p>
    <w:p w14:paraId="5936EC1C" w14:textId="7C9DEDAF" w:rsidR="00016A85" w:rsidRPr="00BB654F" w:rsidRDefault="005B71D7"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4.1.10</w:t>
      </w:r>
      <w:r w:rsidR="00016A85" w:rsidRPr="00BB654F">
        <w:rPr>
          <w:rFonts w:ascii="Times New Roman" w:eastAsia="Times New Roman" w:hAnsi="Times New Roman" w:cs="Times New Roman"/>
          <w:sz w:val="24"/>
          <w:szCs w:val="24"/>
          <w:lang w:val="uk-UA" w:eastAsia="ru-RU"/>
        </w:rPr>
        <w:t xml:space="preserve">. </w:t>
      </w:r>
      <w:r w:rsidR="00016A85" w:rsidRPr="00BB654F">
        <w:rPr>
          <w:rFonts w:ascii="Times New Roman" w:hAnsi="Times New Roman" w:cs="Times New Roman"/>
          <w:sz w:val="24"/>
          <w:szCs w:val="24"/>
          <w:lang w:val="uk-UA"/>
        </w:rPr>
        <w:t>Своєчасно реєструвати розрахунки коригувань до податкових накладних у Єдиному реєстрі податкових накладних (далі – ЄРПН) у строки, встановлені законодавством України.</w:t>
      </w:r>
    </w:p>
    <w:p w14:paraId="2B0CD08E" w14:textId="37C2C4D7" w:rsidR="00016A85" w:rsidRPr="00BB654F" w:rsidRDefault="005B71D7" w:rsidP="00C15B96">
      <w:pPr>
        <w:widowControl w:val="0"/>
        <w:spacing w:after="0" w:line="240" w:lineRule="auto"/>
        <w:ind w:firstLine="709"/>
        <w:jc w:val="both"/>
        <w:rPr>
          <w:rFonts w:ascii="Times New Roman" w:eastAsia="Times New Roman" w:hAnsi="Times New Roman" w:cs="Times New Roman"/>
          <w:color w:val="2E74B5"/>
          <w:sz w:val="24"/>
          <w:szCs w:val="24"/>
          <w:lang w:val="uk-UA" w:eastAsia="ru-RU"/>
        </w:rPr>
      </w:pPr>
      <w:r>
        <w:rPr>
          <w:rFonts w:ascii="Times New Roman" w:hAnsi="Times New Roman" w:cs="Times New Roman"/>
          <w:sz w:val="24"/>
          <w:szCs w:val="24"/>
          <w:lang w:val="uk-UA"/>
        </w:rPr>
        <w:t>4.1.11</w:t>
      </w:r>
      <w:r w:rsidR="00016A85" w:rsidRPr="00BB654F">
        <w:rPr>
          <w:rFonts w:ascii="Times New Roman" w:hAnsi="Times New Roman" w:cs="Times New Roman"/>
          <w:sz w:val="24"/>
          <w:szCs w:val="24"/>
          <w:lang w:val="uk-UA"/>
        </w:rPr>
        <w:t xml:space="preserve">. </w:t>
      </w:r>
      <w:r w:rsidR="00EA4C59">
        <w:rPr>
          <w:rFonts w:ascii="Times New Roman" w:hAnsi="Times New Roman" w:cs="Times New Roman"/>
          <w:sz w:val="24"/>
          <w:szCs w:val="24"/>
          <w:lang w:val="uk-UA"/>
        </w:rPr>
        <w:t xml:space="preserve">У разі неможливості з технічних або технологічних причин отримати </w:t>
      </w:r>
      <w:r w:rsidR="00CB1754" w:rsidRPr="00BB654F">
        <w:rPr>
          <w:rFonts w:ascii="Times New Roman" w:hAnsi="Times New Roman" w:cs="Times New Roman"/>
          <w:sz w:val="24"/>
          <w:szCs w:val="24"/>
          <w:lang w:val="uk-UA"/>
        </w:rPr>
        <w:t>Послуг</w:t>
      </w:r>
      <w:r w:rsidR="00CB1754">
        <w:rPr>
          <w:rFonts w:ascii="Times New Roman" w:hAnsi="Times New Roman" w:cs="Times New Roman"/>
          <w:sz w:val="24"/>
          <w:szCs w:val="24"/>
          <w:lang w:val="uk-UA"/>
        </w:rPr>
        <w:t>у,</w:t>
      </w:r>
      <w:r w:rsidR="00CB1754" w:rsidRPr="00BB654F">
        <w:rPr>
          <w:rFonts w:ascii="Times New Roman" w:hAnsi="Times New Roman" w:cs="Times New Roman"/>
          <w:sz w:val="24"/>
          <w:szCs w:val="24"/>
          <w:lang w:val="uk-UA"/>
        </w:rPr>
        <w:t xml:space="preserve"> </w:t>
      </w:r>
      <w:r w:rsidR="00CB1754">
        <w:rPr>
          <w:rFonts w:ascii="Times New Roman" w:hAnsi="Times New Roman" w:cs="Times New Roman"/>
          <w:sz w:val="24"/>
          <w:szCs w:val="24"/>
          <w:lang w:val="uk-UA"/>
        </w:rPr>
        <w:t>на</w:t>
      </w:r>
      <w:r w:rsidR="00016A85" w:rsidRPr="00BB654F">
        <w:rPr>
          <w:rFonts w:ascii="Times New Roman" w:hAnsi="Times New Roman" w:cs="Times New Roman"/>
          <w:sz w:val="24"/>
          <w:szCs w:val="24"/>
          <w:lang w:val="uk-UA"/>
        </w:rPr>
        <w:t>перед</w:t>
      </w:r>
      <w:r w:rsidR="00561DD5" w:rsidRPr="00BB654F">
        <w:rPr>
          <w:rFonts w:ascii="Times New Roman" w:hAnsi="Times New Roman" w:cs="Times New Roman"/>
          <w:sz w:val="24"/>
          <w:szCs w:val="24"/>
          <w:lang w:val="uk-UA"/>
        </w:rPr>
        <w:t>, за 15</w:t>
      </w:r>
      <w:r w:rsidR="00B10DF8">
        <w:rPr>
          <w:rFonts w:ascii="Times New Roman" w:hAnsi="Times New Roman" w:cs="Times New Roman"/>
          <w:sz w:val="24"/>
          <w:szCs w:val="24"/>
          <w:lang w:val="uk-UA"/>
        </w:rPr>
        <w:t xml:space="preserve"> (п’ятнадцять)</w:t>
      </w:r>
      <w:r w:rsidR="00561DD5" w:rsidRPr="00BB654F">
        <w:rPr>
          <w:rFonts w:ascii="Times New Roman" w:hAnsi="Times New Roman" w:cs="Times New Roman"/>
          <w:sz w:val="24"/>
          <w:szCs w:val="24"/>
          <w:lang w:val="uk-UA"/>
        </w:rPr>
        <w:t xml:space="preserve"> днів до початку запла</w:t>
      </w:r>
      <w:r w:rsidR="00371418" w:rsidRPr="00BB654F">
        <w:rPr>
          <w:rFonts w:ascii="Times New Roman" w:hAnsi="Times New Roman" w:cs="Times New Roman"/>
          <w:sz w:val="24"/>
          <w:szCs w:val="24"/>
          <w:lang w:val="uk-UA"/>
        </w:rPr>
        <w:t>н</w:t>
      </w:r>
      <w:r w:rsidR="00561DD5" w:rsidRPr="00BB654F">
        <w:rPr>
          <w:rFonts w:ascii="Times New Roman" w:hAnsi="Times New Roman" w:cs="Times New Roman"/>
          <w:sz w:val="24"/>
          <w:szCs w:val="24"/>
          <w:lang w:val="uk-UA"/>
        </w:rPr>
        <w:t xml:space="preserve">ованого періоду </w:t>
      </w:r>
      <w:r w:rsidR="00FD6D01" w:rsidRPr="00BB654F">
        <w:rPr>
          <w:rFonts w:ascii="Times New Roman" w:hAnsi="Times New Roman" w:cs="Times New Roman"/>
          <w:sz w:val="24"/>
          <w:szCs w:val="24"/>
          <w:lang w:val="uk-UA"/>
        </w:rPr>
        <w:t>в Графіку (Додаток</w:t>
      </w:r>
      <w:r w:rsidR="00371418" w:rsidRPr="00BB654F">
        <w:rPr>
          <w:rFonts w:ascii="Times New Roman" w:hAnsi="Times New Roman" w:cs="Times New Roman"/>
          <w:sz w:val="24"/>
          <w:szCs w:val="24"/>
          <w:lang w:val="uk-UA"/>
        </w:rPr>
        <w:t xml:space="preserve"> 2 </w:t>
      </w:r>
      <w:r w:rsidR="00FD6D01" w:rsidRPr="00BB654F">
        <w:rPr>
          <w:rFonts w:ascii="Times New Roman" w:hAnsi="Times New Roman" w:cs="Times New Roman"/>
          <w:sz w:val="24"/>
          <w:szCs w:val="24"/>
          <w:lang w:val="uk-UA"/>
        </w:rPr>
        <w:t xml:space="preserve">до </w:t>
      </w:r>
      <w:r w:rsidR="00371418" w:rsidRPr="00BB654F">
        <w:rPr>
          <w:rFonts w:ascii="Times New Roman" w:hAnsi="Times New Roman" w:cs="Times New Roman"/>
          <w:sz w:val="24"/>
          <w:szCs w:val="24"/>
          <w:lang w:val="uk-UA"/>
        </w:rPr>
        <w:lastRenderedPageBreak/>
        <w:t>Договору),</w:t>
      </w:r>
      <w:r w:rsidR="00016A85" w:rsidRPr="00BB654F">
        <w:rPr>
          <w:rFonts w:ascii="Times New Roman" w:hAnsi="Times New Roman" w:cs="Times New Roman"/>
          <w:sz w:val="24"/>
          <w:szCs w:val="24"/>
          <w:lang w:val="uk-UA"/>
        </w:rPr>
        <w:t xml:space="preserve"> повідомляти </w:t>
      </w:r>
      <w:r w:rsidR="00016A85" w:rsidRPr="00BB654F">
        <w:rPr>
          <w:rFonts w:ascii="Times New Roman" w:hAnsi="Times New Roman" w:cs="Times New Roman"/>
          <w:b/>
          <w:sz w:val="24"/>
          <w:szCs w:val="24"/>
          <w:lang w:val="uk-UA"/>
        </w:rPr>
        <w:t>Виконавця</w:t>
      </w:r>
      <w:r w:rsidR="00016A85" w:rsidRPr="00BB654F">
        <w:rPr>
          <w:rFonts w:ascii="Times New Roman" w:hAnsi="Times New Roman" w:cs="Times New Roman"/>
          <w:sz w:val="24"/>
          <w:szCs w:val="24"/>
          <w:lang w:val="uk-UA"/>
        </w:rPr>
        <w:t xml:space="preserve"> про </w:t>
      </w:r>
      <w:r w:rsidR="00EA4C59">
        <w:rPr>
          <w:rFonts w:ascii="Times New Roman" w:hAnsi="Times New Roman" w:cs="Times New Roman"/>
          <w:sz w:val="24"/>
          <w:szCs w:val="24"/>
          <w:lang w:val="uk-UA"/>
        </w:rPr>
        <w:t xml:space="preserve">перенесення дати надання </w:t>
      </w:r>
      <w:r w:rsidR="00016A85" w:rsidRPr="00BB654F">
        <w:rPr>
          <w:rFonts w:ascii="Times New Roman" w:hAnsi="Times New Roman" w:cs="Times New Roman"/>
          <w:sz w:val="24"/>
          <w:szCs w:val="24"/>
          <w:lang w:val="uk-UA"/>
        </w:rPr>
        <w:t>Послуг</w:t>
      </w:r>
      <w:r w:rsidR="0012542F" w:rsidRPr="00BB654F">
        <w:rPr>
          <w:rFonts w:ascii="Times New Roman" w:hAnsi="Times New Roman" w:cs="Times New Roman"/>
          <w:sz w:val="24"/>
          <w:szCs w:val="24"/>
          <w:lang w:val="uk-UA"/>
        </w:rPr>
        <w:t>и</w:t>
      </w:r>
      <w:r w:rsidR="00016A85" w:rsidRPr="00BB654F">
        <w:rPr>
          <w:rFonts w:ascii="Times New Roman" w:hAnsi="Times New Roman" w:cs="Times New Roman"/>
          <w:sz w:val="24"/>
          <w:szCs w:val="24"/>
          <w:lang w:val="uk-UA"/>
        </w:rPr>
        <w:t xml:space="preserve"> </w:t>
      </w:r>
      <w:r w:rsidR="00CB1754">
        <w:rPr>
          <w:rFonts w:ascii="Times New Roman" w:hAnsi="Times New Roman" w:cs="Times New Roman"/>
          <w:sz w:val="24"/>
          <w:szCs w:val="24"/>
          <w:lang w:val="uk-UA"/>
        </w:rPr>
        <w:t>з укладанням відповідної додаткової угоди</w:t>
      </w:r>
      <w:r w:rsidR="00621B0F" w:rsidRPr="00BB654F">
        <w:rPr>
          <w:rFonts w:ascii="Times New Roman" w:eastAsia="Calibri" w:hAnsi="Times New Roman" w:cs="Times New Roman"/>
          <w:sz w:val="24"/>
          <w:szCs w:val="24"/>
          <w:lang w:val="uk-UA"/>
        </w:rPr>
        <w:t>.</w:t>
      </w:r>
    </w:p>
    <w:p w14:paraId="335CA2FE" w14:textId="4A81A1D6" w:rsidR="00371418" w:rsidRPr="00BB654F" w:rsidRDefault="005B71D7"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4.1.12</w:t>
      </w:r>
      <w:r w:rsidR="00016A85" w:rsidRPr="00BB654F">
        <w:rPr>
          <w:rFonts w:ascii="Times New Roman" w:hAnsi="Times New Roman" w:cs="Times New Roman"/>
          <w:sz w:val="24"/>
          <w:szCs w:val="24"/>
          <w:lang w:val="uk-UA"/>
        </w:rPr>
        <w:t xml:space="preserve">. При наданні </w:t>
      </w:r>
      <w:r w:rsidR="00371418" w:rsidRPr="00BB654F">
        <w:rPr>
          <w:rFonts w:ascii="Times New Roman" w:hAnsi="Times New Roman" w:cs="Times New Roman"/>
          <w:sz w:val="24"/>
          <w:szCs w:val="24"/>
          <w:lang w:val="uk-UA"/>
        </w:rPr>
        <w:t>П</w:t>
      </w:r>
      <w:r w:rsidR="00016A85" w:rsidRPr="00BB654F">
        <w:rPr>
          <w:rFonts w:ascii="Times New Roman" w:hAnsi="Times New Roman" w:cs="Times New Roman"/>
          <w:sz w:val="24"/>
          <w:szCs w:val="24"/>
          <w:lang w:val="uk-UA"/>
        </w:rPr>
        <w:t xml:space="preserve">ослуг </w:t>
      </w:r>
      <w:r w:rsidR="00371418" w:rsidRPr="00BB654F">
        <w:rPr>
          <w:rFonts w:ascii="Times New Roman" w:hAnsi="Times New Roman" w:cs="Times New Roman"/>
          <w:sz w:val="24"/>
          <w:szCs w:val="24"/>
          <w:lang w:val="uk-UA"/>
        </w:rPr>
        <w:t>для</w:t>
      </w:r>
      <w:r w:rsidR="00016A85" w:rsidRPr="00BB654F">
        <w:rPr>
          <w:rFonts w:ascii="Times New Roman" w:hAnsi="Times New Roman" w:cs="Times New Roman"/>
          <w:sz w:val="24"/>
          <w:szCs w:val="24"/>
          <w:lang w:val="uk-UA"/>
        </w:rPr>
        <w:t xml:space="preserve"> автомобільних ваг, транспортування робочих еталонів (перевезення та навантажувально-розвантажувальні роботи з ними), від місця встановлення </w:t>
      </w:r>
      <w:r w:rsidR="00371418" w:rsidRPr="00BB654F">
        <w:rPr>
          <w:rFonts w:ascii="Times New Roman" w:hAnsi="Times New Roman" w:cs="Times New Roman"/>
          <w:sz w:val="24"/>
          <w:szCs w:val="24"/>
          <w:lang w:val="uk-UA"/>
        </w:rPr>
        <w:t>Р</w:t>
      </w:r>
      <w:r w:rsidR="00016A85" w:rsidRPr="00BB654F">
        <w:rPr>
          <w:rFonts w:ascii="Times New Roman" w:hAnsi="Times New Roman" w:cs="Times New Roman"/>
          <w:sz w:val="24"/>
          <w:szCs w:val="24"/>
          <w:lang w:val="uk-UA"/>
        </w:rPr>
        <w:t xml:space="preserve">ухомого складу на колії до місця розташування автомобільних ваг та зворотно, здійснюється силами, засобами та за рахунок </w:t>
      </w:r>
      <w:r w:rsidR="00016A85" w:rsidRPr="00BB654F">
        <w:rPr>
          <w:rFonts w:ascii="Times New Roman" w:hAnsi="Times New Roman" w:cs="Times New Roman"/>
          <w:b/>
          <w:sz w:val="24"/>
          <w:szCs w:val="24"/>
          <w:lang w:val="uk-UA"/>
        </w:rPr>
        <w:t xml:space="preserve">Замовника. Замовник </w:t>
      </w:r>
      <w:r w:rsidR="00016A85" w:rsidRPr="00BB654F">
        <w:rPr>
          <w:rFonts w:ascii="Times New Roman" w:hAnsi="Times New Roman" w:cs="Times New Roman"/>
          <w:sz w:val="24"/>
          <w:szCs w:val="24"/>
          <w:lang w:val="uk-UA"/>
        </w:rPr>
        <w:t xml:space="preserve">забезпечує збереження цілісності робочих еталонів під час їх переміщення та надання </w:t>
      </w:r>
      <w:r w:rsidR="00371418" w:rsidRPr="00BB654F">
        <w:rPr>
          <w:rFonts w:ascii="Times New Roman" w:hAnsi="Times New Roman" w:cs="Times New Roman"/>
          <w:sz w:val="24"/>
          <w:szCs w:val="24"/>
          <w:lang w:val="uk-UA"/>
        </w:rPr>
        <w:t>П</w:t>
      </w:r>
      <w:r w:rsidR="00016A85" w:rsidRPr="00BB654F">
        <w:rPr>
          <w:rFonts w:ascii="Times New Roman" w:hAnsi="Times New Roman" w:cs="Times New Roman"/>
          <w:sz w:val="24"/>
          <w:szCs w:val="24"/>
          <w:lang w:val="uk-UA"/>
        </w:rPr>
        <w:t xml:space="preserve">ослуг </w:t>
      </w:r>
      <w:r w:rsidR="00371418" w:rsidRPr="00BB654F">
        <w:rPr>
          <w:rFonts w:ascii="Times New Roman" w:hAnsi="Times New Roman" w:cs="Times New Roman"/>
          <w:sz w:val="24"/>
          <w:szCs w:val="24"/>
          <w:lang w:val="uk-UA"/>
        </w:rPr>
        <w:t>для</w:t>
      </w:r>
      <w:r w:rsidR="00016A85" w:rsidRPr="00BB654F">
        <w:rPr>
          <w:rFonts w:ascii="Times New Roman" w:hAnsi="Times New Roman" w:cs="Times New Roman"/>
          <w:sz w:val="24"/>
          <w:szCs w:val="24"/>
          <w:lang w:val="uk-UA"/>
        </w:rPr>
        <w:t xml:space="preserve"> автомобільних ваг.</w:t>
      </w:r>
    </w:p>
    <w:p w14:paraId="2B91294C" w14:textId="436CED38" w:rsidR="00371418" w:rsidRDefault="005B71D7"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4.1.13</w:t>
      </w:r>
      <w:r w:rsidR="00371418" w:rsidRPr="00BB654F">
        <w:rPr>
          <w:rFonts w:ascii="Times New Roman" w:hAnsi="Times New Roman" w:cs="Times New Roman"/>
          <w:sz w:val="24"/>
          <w:szCs w:val="24"/>
          <w:lang w:val="uk-UA"/>
        </w:rPr>
        <w:t xml:space="preserve">. </w:t>
      </w:r>
      <w:r w:rsidR="00371418" w:rsidRPr="00BB654F">
        <w:rPr>
          <w:rFonts w:ascii="Times New Roman" w:hAnsi="Times New Roman" w:cs="Times New Roman"/>
          <w:b/>
          <w:bCs/>
          <w:sz w:val="24"/>
          <w:szCs w:val="24"/>
          <w:lang w:val="uk-UA"/>
        </w:rPr>
        <w:t>Замовник</w:t>
      </w:r>
      <w:r w:rsidR="00371418" w:rsidRPr="00BB654F">
        <w:rPr>
          <w:rFonts w:ascii="Times New Roman" w:hAnsi="Times New Roman" w:cs="Times New Roman"/>
          <w:sz w:val="24"/>
          <w:szCs w:val="24"/>
          <w:lang w:val="uk-UA"/>
        </w:rPr>
        <w:t xml:space="preserve"> забезпечує проведення інструктажів з охорони праці та пожежної безпеки п</w:t>
      </w:r>
      <w:r w:rsidR="00CC4FCF" w:rsidRPr="00BB654F">
        <w:rPr>
          <w:rFonts w:ascii="Times New Roman" w:hAnsi="Times New Roman" w:cs="Times New Roman"/>
          <w:sz w:val="24"/>
          <w:szCs w:val="24"/>
          <w:lang w:val="uk-UA"/>
        </w:rPr>
        <w:t>рацівникам (</w:t>
      </w:r>
      <w:r w:rsidR="00371418" w:rsidRPr="00BB654F">
        <w:rPr>
          <w:rFonts w:ascii="Times New Roman" w:hAnsi="Times New Roman" w:cs="Times New Roman"/>
          <w:sz w:val="24"/>
          <w:szCs w:val="24"/>
          <w:lang w:val="uk-UA"/>
        </w:rPr>
        <w:t>представникам</w:t>
      </w:r>
      <w:r w:rsidR="00CC4FCF" w:rsidRPr="00BB654F">
        <w:rPr>
          <w:rFonts w:ascii="Times New Roman" w:hAnsi="Times New Roman" w:cs="Times New Roman"/>
          <w:sz w:val="24"/>
          <w:szCs w:val="24"/>
          <w:lang w:val="uk-UA"/>
        </w:rPr>
        <w:t>)</w:t>
      </w:r>
      <w:r w:rsidR="00371418" w:rsidRPr="00BB654F">
        <w:rPr>
          <w:rFonts w:ascii="Times New Roman" w:hAnsi="Times New Roman" w:cs="Times New Roman"/>
          <w:sz w:val="24"/>
          <w:szCs w:val="24"/>
          <w:lang w:val="uk-UA"/>
        </w:rPr>
        <w:t xml:space="preserve"> </w:t>
      </w:r>
      <w:r w:rsidR="00371418" w:rsidRPr="00BB654F">
        <w:rPr>
          <w:rFonts w:ascii="Times New Roman" w:hAnsi="Times New Roman" w:cs="Times New Roman"/>
          <w:b/>
          <w:bCs/>
          <w:sz w:val="24"/>
          <w:szCs w:val="24"/>
          <w:lang w:val="uk-UA"/>
        </w:rPr>
        <w:t>Виконавця</w:t>
      </w:r>
      <w:r w:rsidR="00371418" w:rsidRPr="00BB654F">
        <w:rPr>
          <w:rFonts w:ascii="Times New Roman" w:hAnsi="Times New Roman" w:cs="Times New Roman"/>
          <w:sz w:val="24"/>
          <w:szCs w:val="24"/>
          <w:lang w:val="uk-UA"/>
        </w:rPr>
        <w:t xml:space="preserve"> </w:t>
      </w:r>
      <w:r w:rsidR="00933EB3" w:rsidRPr="00BB654F">
        <w:rPr>
          <w:rFonts w:ascii="Times New Roman" w:hAnsi="Times New Roman" w:cs="Times New Roman"/>
          <w:sz w:val="24"/>
          <w:szCs w:val="24"/>
          <w:lang w:val="uk-UA"/>
        </w:rPr>
        <w:t>з відміткою про їх проведення в доку</w:t>
      </w:r>
      <w:r w:rsidR="00CC4FCF" w:rsidRPr="00BB654F">
        <w:rPr>
          <w:rFonts w:ascii="Times New Roman" w:hAnsi="Times New Roman" w:cs="Times New Roman"/>
          <w:sz w:val="24"/>
          <w:szCs w:val="24"/>
          <w:lang w:val="uk-UA"/>
        </w:rPr>
        <w:t xml:space="preserve">ментах про направлення працівників </w:t>
      </w:r>
      <w:r w:rsidR="00933EB3" w:rsidRPr="00BB654F">
        <w:rPr>
          <w:rFonts w:ascii="Times New Roman" w:hAnsi="Times New Roman" w:cs="Times New Roman"/>
          <w:sz w:val="24"/>
          <w:szCs w:val="24"/>
          <w:lang w:val="uk-UA"/>
        </w:rPr>
        <w:t>(представників)</w:t>
      </w:r>
      <w:r w:rsidR="00933EB3" w:rsidRPr="00BB654F">
        <w:rPr>
          <w:rFonts w:ascii="Times New Roman" w:hAnsi="Times New Roman" w:cs="Times New Roman"/>
          <w:b/>
          <w:sz w:val="24"/>
          <w:szCs w:val="24"/>
          <w:lang w:val="uk-UA"/>
        </w:rPr>
        <w:t xml:space="preserve"> Виконавця</w:t>
      </w:r>
      <w:r w:rsidR="00933EB3" w:rsidRPr="00BB654F">
        <w:rPr>
          <w:rFonts w:ascii="Times New Roman" w:hAnsi="Times New Roman" w:cs="Times New Roman"/>
          <w:sz w:val="24"/>
          <w:szCs w:val="24"/>
          <w:lang w:val="uk-UA"/>
        </w:rPr>
        <w:t xml:space="preserve">. За </w:t>
      </w:r>
      <w:r w:rsidR="00371418" w:rsidRPr="00BB654F">
        <w:rPr>
          <w:rFonts w:ascii="Times New Roman" w:hAnsi="Times New Roman" w:cs="Times New Roman"/>
          <w:sz w:val="24"/>
          <w:szCs w:val="24"/>
          <w:lang w:val="uk-UA"/>
        </w:rPr>
        <w:t>необхідності</w:t>
      </w:r>
      <w:r w:rsidR="00933EB3" w:rsidRPr="00BB654F">
        <w:rPr>
          <w:rFonts w:ascii="Times New Roman" w:hAnsi="Times New Roman" w:cs="Times New Roman"/>
          <w:sz w:val="24"/>
          <w:szCs w:val="24"/>
          <w:lang w:val="uk-UA"/>
        </w:rPr>
        <w:t>,</w:t>
      </w:r>
      <w:r w:rsidR="00371418" w:rsidRPr="00BB654F">
        <w:rPr>
          <w:rFonts w:ascii="Times New Roman" w:hAnsi="Times New Roman" w:cs="Times New Roman"/>
          <w:sz w:val="24"/>
          <w:szCs w:val="24"/>
          <w:lang w:val="uk-UA"/>
        </w:rPr>
        <w:t xml:space="preserve"> </w:t>
      </w:r>
      <w:r w:rsidR="00933EB3" w:rsidRPr="00BB654F">
        <w:rPr>
          <w:rFonts w:ascii="Times New Roman" w:hAnsi="Times New Roman" w:cs="Times New Roman"/>
          <w:b/>
          <w:bCs/>
          <w:sz w:val="24"/>
          <w:szCs w:val="24"/>
          <w:lang w:val="uk-UA"/>
        </w:rPr>
        <w:t>Замовник</w:t>
      </w:r>
      <w:r w:rsidR="00933EB3" w:rsidRPr="00BB654F">
        <w:rPr>
          <w:rFonts w:ascii="Times New Roman" w:hAnsi="Times New Roman" w:cs="Times New Roman"/>
          <w:sz w:val="24"/>
          <w:szCs w:val="24"/>
          <w:lang w:val="uk-UA"/>
        </w:rPr>
        <w:t xml:space="preserve"> </w:t>
      </w:r>
      <w:r w:rsidR="00371418" w:rsidRPr="00BB654F">
        <w:rPr>
          <w:rFonts w:ascii="Times New Roman" w:hAnsi="Times New Roman" w:cs="Times New Roman"/>
          <w:sz w:val="24"/>
          <w:szCs w:val="24"/>
          <w:lang w:val="uk-UA"/>
        </w:rPr>
        <w:t>забезпечу</w:t>
      </w:r>
      <w:r w:rsidR="00A22E41" w:rsidRPr="00BB654F">
        <w:rPr>
          <w:rFonts w:ascii="Times New Roman" w:hAnsi="Times New Roman" w:cs="Times New Roman"/>
          <w:sz w:val="24"/>
          <w:szCs w:val="24"/>
          <w:lang w:val="uk-UA"/>
        </w:rPr>
        <w:t>є</w:t>
      </w:r>
      <w:r w:rsidR="00371418" w:rsidRPr="00BB654F">
        <w:rPr>
          <w:rFonts w:ascii="Times New Roman" w:hAnsi="Times New Roman" w:cs="Times New Roman"/>
          <w:sz w:val="24"/>
          <w:szCs w:val="24"/>
          <w:lang w:val="uk-UA"/>
        </w:rPr>
        <w:t xml:space="preserve"> </w:t>
      </w:r>
      <w:r w:rsidR="00933EB3" w:rsidRPr="00BB654F">
        <w:rPr>
          <w:rFonts w:ascii="Times New Roman" w:hAnsi="Times New Roman" w:cs="Times New Roman"/>
          <w:sz w:val="24"/>
          <w:szCs w:val="24"/>
          <w:lang w:val="uk-UA"/>
        </w:rPr>
        <w:t xml:space="preserve">персонал і представників </w:t>
      </w:r>
      <w:r w:rsidR="00933EB3" w:rsidRPr="00BB654F">
        <w:rPr>
          <w:rFonts w:ascii="Times New Roman" w:hAnsi="Times New Roman" w:cs="Times New Roman"/>
          <w:b/>
          <w:bCs/>
          <w:sz w:val="24"/>
          <w:szCs w:val="24"/>
          <w:lang w:val="uk-UA"/>
        </w:rPr>
        <w:t>Виконавця</w:t>
      </w:r>
      <w:r w:rsidR="00933EB3" w:rsidRPr="00BB654F">
        <w:rPr>
          <w:rFonts w:ascii="Times New Roman" w:hAnsi="Times New Roman" w:cs="Times New Roman"/>
          <w:sz w:val="24"/>
          <w:szCs w:val="24"/>
          <w:lang w:val="uk-UA"/>
        </w:rPr>
        <w:t xml:space="preserve"> </w:t>
      </w:r>
      <w:r w:rsidR="00371418" w:rsidRPr="00BB654F">
        <w:rPr>
          <w:rFonts w:ascii="Times New Roman" w:hAnsi="Times New Roman" w:cs="Times New Roman"/>
          <w:sz w:val="24"/>
          <w:szCs w:val="24"/>
          <w:lang w:val="uk-UA"/>
        </w:rPr>
        <w:t>засобами</w:t>
      </w:r>
      <w:r w:rsidR="00A22E41" w:rsidRPr="00BB654F">
        <w:rPr>
          <w:rFonts w:ascii="Times New Roman" w:hAnsi="Times New Roman" w:cs="Times New Roman"/>
          <w:sz w:val="24"/>
          <w:szCs w:val="24"/>
          <w:lang w:val="uk-UA"/>
        </w:rPr>
        <w:t xml:space="preserve"> індивідуального захисту у разі особливих норм безпеки на підприємствах (установах, організаціях) розміщення зважувальних приладів.</w:t>
      </w:r>
    </w:p>
    <w:p w14:paraId="7179E05A" w14:textId="51FD3D66" w:rsidR="00F26441" w:rsidRPr="00BB654F" w:rsidRDefault="00F26441"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sidRPr="00BB654F">
        <w:rPr>
          <w:rFonts w:ascii="Times New Roman" w:hAnsi="Times New Roman" w:cs="Times New Roman"/>
          <w:b/>
          <w:bCs/>
          <w:sz w:val="24"/>
          <w:szCs w:val="24"/>
          <w:lang w:val="uk-UA"/>
        </w:rPr>
        <w:t>Замовник</w:t>
      </w:r>
      <w:r w:rsidRPr="00BB654F">
        <w:rPr>
          <w:rFonts w:ascii="Times New Roman" w:hAnsi="Times New Roman" w:cs="Times New Roman"/>
          <w:sz w:val="24"/>
          <w:szCs w:val="24"/>
          <w:lang w:val="uk-UA"/>
        </w:rPr>
        <w:t xml:space="preserve"> забезпечує</w:t>
      </w:r>
      <w:r>
        <w:rPr>
          <w:rFonts w:ascii="Times New Roman" w:hAnsi="Times New Roman" w:cs="Times New Roman"/>
          <w:sz w:val="24"/>
          <w:szCs w:val="24"/>
          <w:lang w:val="uk-UA"/>
        </w:rPr>
        <w:t xml:space="preserve"> негайне повідомлення працівників (представників) </w:t>
      </w:r>
      <w:r w:rsidRPr="00F26441">
        <w:rPr>
          <w:rFonts w:ascii="Times New Roman" w:hAnsi="Times New Roman" w:cs="Times New Roman"/>
          <w:b/>
          <w:sz w:val="24"/>
          <w:szCs w:val="24"/>
          <w:lang w:val="uk-UA"/>
        </w:rPr>
        <w:t>Виконавця</w:t>
      </w:r>
      <w:r>
        <w:rPr>
          <w:rFonts w:ascii="Times New Roman" w:hAnsi="Times New Roman" w:cs="Times New Roman"/>
          <w:sz w:val="24"/>
          <w:szCs w:val="24"/>
          <w:lang w:val="uk-UA"/>
        </w:rPr>
        <w:t xml:space="preserve"> про оголошення сигналу «повітряна тривога» та місце розташування найближчого укриття.</w:t>
      </w:r>
    </w:p>
    <w:p w14:paraId="375B1884" w14:textId="408EAA85" w:rsidR="0041797D" w:rsidRPr="00BB654F" w:rsidRDefault="005B71D7"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4.1.14</w:t>
      </w:r>
      <w:r w:rsidR="0041797D" w:rsidRPr="00BB654F">
        <w:rPr>
          <w:rFonts w:ascii="Times New Roman" w:hAnsi="Times New Roman" w:cs="Times New Roman"/>
          <w:sz w:val="24"/>
          <w:szCs w:val="24"/>
          <w:lang w:val="uk-UA"/>
        </w:rPr>
        <w:t xml:space="preserve">. </w:t>
      </w:r>
      <w:r w:rsidR="0041797D" w:rsidRPr="00BB654F">
        <w:rPr>
          <w:rFonts w:ascii="Times New Roman" w:hAnsi="Times New Roman" w:cs="Times New Roman"/>
          <w:b/>
          <w:bCs/>
          <w:sz w:val="24"/>
          <w:szCs w:val="24"/>
          <w:lang w:val="uk-UA"/>
        </w:rPr>
        <w:t>Замовник</w:t>
      </w:r>
      <w:r w:rsidR="0041797D" w:rsidRPr="00BB654F">
        <w:rPr>
          <w:rFonts w:ascii="Times New Roman" w:hAnsi="Times New Roman" w:cs="Times New Roman"/>
          <w:sz w:val="24"/>
          <w:szCs w:val="24"/>
          <w:lang w:val="uk-UA"/>
        </w:rPr>
        <w:t xml:space="preserve"> забезпечує доступ до контрольного числа фіскальної реєстрації регулювання зважувального приладу для </w:t>
      </w:r>
      <w:r w:rsidR="00B10408" w:rsidRPr="00BB654F">
        <w:rPr>
          <w:rFonts w:ascii="Times New Roman" w:hAnsi="Times New Roman" w:cs="Times New Roman"/>
          <w:sz w:val="24"/>
          <w:szCs w:val="24"/>
          <w:lang w:val="uk-UA"/>
        </w:rPr>
        <w:t>можливості його коригування під час налаштування та регулювання ваг.</w:t>
      </w:r>
    </w:p>
    <w:p w14:paraId="471BC95C" w14:textId="20BFD2FB" w:rsidR="00FC4E84" w:rsidRPr="00BB654F" w:rsidRDefault="005B71D7" w:rsidP="00C15B96">
      <w:pPr>
        <w:widowControl w:val="0"/>
        <w:suppressAutoHyphens/>
        <w:snapToGrid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4.1.15</w:t>
      </w:r>
      <w:r w:rsidR="00FC4E84" w:rsidRPr="00BB654F">
        <w:rPr>
          <w:rFonts w:ascii="Times New Roman" w:hAnsi="Times New Roman" w:cs="Times New Roman"/>
          <w:sz w:val="24"/>
          <w:szCs w:val="24"/>
          <w:lang w:val="uk-UA"/>
        </w:rPr>
        <w:t xml:space="preserve">. </w:t>
      </w:r>
      <w:r w:rsidR="00667A9F" w:rsidRPr="00BB654F">
        <w:rPr>
          <w:rFonts w:ascii="Times New Roman" w:hAnsi="Times New Roman" w:cs="Times New Roman"/>
          <w:sz w:val="24"/>
          <w:szCs w:val="24"/>
          <w:lang w:val="uk-UA"/>
        </w:rPr>
        <w:t>Надавати листи-</w:t>
      </w:r>
      <w:r w:rsidR="00FC4E84" w:rsidRPr="00BB654F">
        <w:rPr>
          <w:rFonts w:ascii="Times New Roman" w:hAnsi="Times New Roman" w:cs="Times New Roman"/>
          <w:sz w:val="24"/>
          <w:szCs w:val="24"/>
          <w:lang w:val="uk-UA"/>
        </w:rPr>
        <w:t xml:space="preserve">заявки Виконавцю при необхідності проведення на </w:t>
      </w:r>
      <w:r w:rsidR="00A22648" w:rsidRPr="00BB654F">
        <w:rPr>
          <w:rFonts w:ascii="Times New Roman" w:hAnsi="Times New Roman" w:cs="Times New Roman"/>
          <w:sz w:val="24"/>
          <w:szCs w:val="24"/>
          <w:lang w:val="uk-UA"/>
        </w:rPr>
        <w:t>під’їзній</w:t>
      </w:r>
      <w:r w:rsidR="00FC4E84" w:rsidRPr="00BB654F">
        <w:rPr>
          <w:rFonts w:ascii="Times New Roman" w:hAnsi="Times New Roman" w:cs="Times New Roman"/>
          <w:sz w:val="24"/>
          <w:szCs w:val="24"/>
          <w:lang w:val="uk-UA"/>
        </w:rPr>
        <w:t xml:space="preserve"> колії маневрової роботи по</w:t>
      </w:r>
      <w:r w:rsidR="00667A9F" w:rsidRPr="00BB654F">
        <w:rPr>
          <w:rFonts w:ascii="Times New Roman" w:hAnsi="Times New Roman" w:cs="Times New Roman"/>
          <w:sz w:val="24"/>
          <w:szCs w:val="24"/>
          <w:lang w:val="uk-UA"/>
        </w:rPr>
        <w:t xml:space="preserve"> перестановці</w:t>
      </w:r>
      <w:r w:rsidR="00FC4E84" w:rsidRPr="00BB654F">
        <w:rPr>
          <w:rFonts w:ascii="Times New Roman" w:hAnsi="Times New Roman" w:cs="Times New Roman"/>
          <w:sz w:val="24"/>
          <w:szCs w:val="24"/>
          <w:lang w:val="uk-UA"/>
        </w:rPr>
        <w:t xml:space="preserve"> Рухомого складу з однієї колії розташування зважувального приладу на іншу</w:t>
      </w:r>
      <w:r w:rsidR="00667A9F" w:rsidRPr="00BB654F">
        <w:rPr>
          <w:rFonts w:ascii="Times New Roman" w:hAnsi="Times New Roman" w:cs="Times New Roman"/>
          <w:sz w:val="24"/>
          <w:szCs w:val="24"/>
          <w:lang w:val="uk-UA"/>
        </w:rPr>
        <w:t xml:space="preserve">, </w:t>
      </w:r>
      <w:r w:rsidR="00FC4E84" w:rsidRPr="00BB654F">
        <w:rPr>
          <w:rFonts w:ascii="Times New Roman" w:hAnsi="Times New Roman" w:cs="Times New Roman"/>
          <w:sz w:val="24"/>
          <w:szCs w:val="24"/>
          <w:lang w:val="uk-UA"/>
        </w:rPr>
        <w:t>переміщення вагонів по тій самій колії до місця розташування іншого зважувального приладу або в інших випадках.</w:t>
      </w:r>
    </w:p>
    <w:p w14:paraId="771FF5C3" w14:textId="77777777" w:rsidR="00016A85" w:rsidRPr="00BB654F" w:rsidRDefault="00016A85" w:rsidP="00C15B96">
      <w:pPr>
        <w:widowControl w:val="0"/>
        <w:tabs>
          <w:tab w:val="left" w:pos="10432"/>
        </w:tabs>
        <w:suppressAutoHyphens/>
        <w:spacing w:after="0" w:line="240" w:lineRule="auto"/>
        <w:ind w:right="-1" w:firstLine="709"/>
        <w:jc w:val="both"/>
        <w:rPr>
          <w:rFonts w:ascii="Times New Roman" w:eastAsia="Times New Roman" w:hAnsi="Times New Roman" w:cs="Times New Roman"/>
          <w:b/>
          <w:bCs/>
          <w:color w:val="000000" w:themeColor="text1"/>
          <w:sz w:val="24"/>
          <w:szCs w:val="24"/>
          <w:lang w:val="uk-UA" w:eastAsia="ru-RU"/>
        </w:rPr>
      </w:pPr>
      <w:r w:rsidRPr="00BB654F">
        <w:rPr>
          <w:rFonts w:ascii="Times New Roman" w:eastAsia="Times New Roman" w:hAnsi="Times New Roman" w:cs="Times New Roman"/>
          <w:b/>
          <w:bCs/>
          <w:color w:val="000000" w:themeColor="text1"/>
          <w:sz w:val="24"/>
          <w:szCs w:val="24"/>
          <w:lang w:val="uk-UA" w:eastAsia="ru-RU"/>
        </w:rPr>
        <w:t>4.2</w:t>
      </w:r>
      <w:r w:rsidRPr="00BB654F">
        <w:rPr>
          <w:rFonts w:ascii="Times New Roman" w:eastAsia="Times New Roman" w:hAnsi="Times New Roman" w:cs="Times New Roman"/>
          <w:b/>
          <w:bCs/>
          <w:sz w:val="24"/>
          <w:szCs w:val="24"/>
          <w:lang w:val="uk-UA" w:eastAsia="ru-RU"/>
        </w:rPr>
        <w:t xml:space="preserve">. Обов’язки </w:t>
      </w:r>
      <w:r w:rsidRPr="00BB654F">
        <w:rPr>
          <w:rFonts w:ascii="Times New Roman" w:eastAsia="Times New Roman" w:hAnsi="Times New Roman" w:cs="Times New Roman"/>
          <w:b/>
          <w:sz w:val="24"/>
          <w:szCs w:val="24"/>
          <w:lang w:val="uk-UA" w:eastAsia="ru-RU"/>
        </w:rPr>
        <w:t>Виконавця</w:t>
      </w:r>
      <w:r w:rsidRPr="00BB654F">
        <w:rPr>
          <w:rFonts w:ascii="Times New Roman" w:eastAsia="Times New Roman" w:hAnsi="Times New Roman" w:cs="Times New Roman"/>
          <w:b/>
          <w:bCs/>
          <w:color w:val="000000" w:themeColor="text1"/>
          <w:sz w:val="24"/>
          <w:szCs w:val="24"/>
          <w:lang w:val="uk-UA" w:eastAsia="ru-RU"/>
        </w:rPr>
        <w:t>:</w:t>
      </w:r>
    </w:p>
    <w:p w14:paraId="202432C7" w14:textId="2BCE2953" w:rsidR="00016A85" w:rsidRPr="00BB654F" w:rsidRDefault="00016A85"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sz w:val="24"/>
          <w:szCs w:val="24"/>
          <w:lang w:val="uk-UA" w:eastAsia="ru-RU"/>
        </w:rPr>
        <w:t xml:space="preserve">4.2.1. Повідомляти про прибуття та </w:t>
      </w:r>
      <w:r w:rsidRPr="00BB654F">
        <w:rPr>
          <w:rFonts w:ascii="Times New Roman" w:eastAsia="Times New Roman" w:hAnsi="Times New Roman" w:cs="Times New Roman"/>
          <w:color w:val="000000" w:themeColor="text1"/>
          <w:sz w:val="24"/>
          <w:szCs w:val="24"/>
          <w:lang w:val="uk-UA" w:eastAsia="ru-RU"/>
        </w:rPr>
        <w:t xml:space="preserve">необхідність подачі </w:t>
      </w:r>
      <w:r w:rsidR="00071377" w:rsidRPr="00BB654F">
        <w:rPr>
          <w:rFonts w:ascii="Times New Roman" w:hAnsi="Times New Roman" w:cs="Times New Roman"/>
          <w:color w:val="000000" w:themeColor="text1"/>
          <w:sz w:val="24"/>
          <w:szCs w:val="24"/>
          <w:lang w:val="uk-UA"/>
        </w:rPr>
        <w:t>Р</w:t>
      </w:r>
      <w:r w:rsidRPr="00BB654F">
        <w:rPr>
          <w:rFonts w:ascii="Times New Roman" w:hAnsi="Times New Roman" w:cs="Times New Roman"/>
          <w:color w:val="000000" w:themeColor="text1"/>
          <w:sz w:val="24"/>
          <w:szCs w:val="24"/>
          <w:lang w:val="uk-UA"/>
        </w:rPr>
        <w:t xml:space="preserve">ухомого складу, </w:t>
      </w:r>
      <w:r w:rsidRPr="00BB654F">
        <w:rPr>
          <w:rFonts w:ascii="Times New Roman" w:eastAsia="Times New Roman" w:hAnsi="Times New Roman" w:cs="Times New Roman"/>
          <w:color w:val="000000" w:themeColor="text1"/>
          <w:sz w:val="24"/>
          <w:szCs w:val="24"/>
          <w:lang w:val="uk-UA" w:eastAsia="ru-RU"/>
        </w:rPr>
        <w:t xml:space="preserve">про закінчення надання Послуги та необхідність забирання </w:t>
      </w:r>
      <w:r w:rsidR="00071377" w:rsidRPr="00BB654F">
        <w:rPr>
          <w:rFonts w:ascii="Times New Roman" w:eastAsia="Times New Roman" w:hAnsi="Times New Roman" w:cs="Times New Roman"/>
          <w:color w:val="000000" w:themeColor="text1"/>
          <w:sz w:val="24"/>
          <w:szCs w:val="24"/>
          <w:lang w:val="uk-UA" w:eastAsia="ru-RU"/>
        </w:rPr>
        <w:t>Р</w:t>
      </w:r>
      <w:r w:rsidRPr="00BB654F">
        <w:rPr>
          <w:rFonts w:ascii="Times New Roman" w:eastAsia="Times New Roman" w:hAnsi="Times New Roman" w:cs="Times New Roman"/>
          <w:color w:val="000000" w:themeColor="text1"/>
          <w:sz w:val="24"/>
          <w:szCs w:val="24"/>
          <w:lang w:val="uk-UA" w:eastAsia="ru-RU"/>
        </w:rPr>
        <w:t>ухомого складу.</w:t>
      </w:r>
    </w:p>
    <w:p w14:paraId="27BCB65D" w14:textId="764B2C18" w:rsidR="00016A85" w:rsidRPr="00BB654F" w:rsidRDefault="00016A85"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4.2.2. </w:t>
      </w:r>
      <w:r w:rsidRPr="00BB654F">
        <w:rPr>
          <w:rFonts w:ascii="Times New Roman" w:eastAsia="Times New Roman" w:hAnsi="Times New Roman" w:cs="Times New Roman"/>
          <w:color w:val="000000" w:themeColor="text1"/>
          <w:sz w:val="24"/>
          <w:szCs w:val="24"/>
          <w:lang w:val="uk-UA" w:eastAsia="ar-SA"/>
        </w:rPr>
        <w:t xml:space="preserve">Надавати </w:t>
      </w:r>
      <w:r w:rsidRPr="00BB654F">
        <w:rPr>
          <w:rFonts w:ascii="Times New Roman" w:eastAsia="Times New Roman" w:hAnsi="Times New Roman" w:cs="Times New Roman"/>
          <w:b/>
          <w:color w:val="000000" w:themeColor="text1"/>
          <w:sz w:val="24"/>
          <w:szCs w:val="24"/>
          <w:lang w:val="uk-UA" w:eastAsia="ar-SA"/>
        </w:rPr>
        <w:t>Замовнику</w:t>
      </w:r>
      <w:r w:rsidRPr="00BB654F">
        <w:rPr>
          <w:rFonts w:ascii="Times New Roman" w:eastAsia="Times New Roman" w:hAnsi="Times New Roman" w:cs="Times New Roman"/>
          <w:color w:val="000000" w:themeColor="text1"/>
          <w:sz w:val="24"/>
          <w:szCs w:val="24"/>
          <w:lang w:val="uk-UA" w:eastAsia="ar-SA"/>
        </w:rPr>
        <w:t xml:space="preserve"> Послуги </w:t>
      </w:r>
      <w:r w:rsidR="00071377" w:rsidRPr="00BB654F">
        <w:rPr>
          <w:rFonts w:ascii="Times New Roman" w:eastAsia="Times New Roman" w:hAnsi="Times New Roman" w:cs="Times New Roman"/>
          <w:color w:val="000000" w:themeColor="text1"/>
          <w:sz w:val="24"/>
          <w:szCs w:val="24"/>
          <w:lang w:val="uk-UA" w:eastAsia="ar-SA"/>
        </w:rPr>
        <w:t xml:space="preserve">та супутні послуги </w:t>
      </w:r>
      <w:r w:rsidRPr="00BB654F">
        <w:rPr>
          <w:rFonts w:ascii="Times New Roman" w:eastAsia="Times New Roman" w:hAnsi="Times New Roman" w:cs="Times New Roman"/>
          <w:color w:val="000000" w:themeColor="text1"/>
          <w:sz w:val="24"/>
          <w:szCs w:val="24"/>
          <w:lang w:val="uk-UA" w:eastAsia="ar-SA"/>
        </w:rPr>
        <w:t>відповідно до умов цього Договору</w:t>
      </w:r>
      <w:r w:rsidRPr="00BB654F">
        <w:rPr>
          <w:rFonts w:ascii="Times New Roman" w:eastAsia="Times New Roman" w:hAnsi="Times New Roman" w:cs="Times New Roman"/>
          <w:color w:val="000000" w:themeColor="text1"/>
          <w:sz w:val="24"/>
          <w:szCs w:val="24"/>
          <w:lang w:val="uk-UA" w:eastAsia="ru-RU"/>
        </w:rPr>
        <w:t>, за умови здійснення 100% попередньої оплати.</w:t>
      </w:r>
    </w:p>
    <w:p w14:paraId="0DACDEDC" w14:textId="13F16397" w:rsidR="00016A85" w:rsidRPr="00BB654F" w:rsidRDefault="00016A85"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rPr>
      </w:pPr>
      <w:r w:rsidRPr="00BB654F">
        <w:rPr>
          <w:rFonts w:ascii="Times New Roman" w:eastAsia="Times New Roman" w:hAnsi="Times New Roman" w:cs="Times New Roman"/>
          <w:color w:val="000000" w:themeColor="text1"/>
          <w:sz w:val="24"/>
          <w:szCs w:val="24"/>
          <w:lang w:val="uk-UA" w:eastAsia="ru-RU"/>
        </w:rPr>
        <w:t xml:space="preserve">4.2.3. Інформувати </w:t>
      </w:r>
      <w:r w:rsidRPr="00BB654F">
        <w:rPr>
          <w:rFonts w:ascii="Times New Roman" w:eastAsia="Times New Roman" w:hAnsi="Times New Roman" w:cs="Times New Roman"/>
          <w:b/>
          <w:color w:val="000000" w:themeColor="text1"/>
          <w:sz w:val="24"/>
          <w:szCs w:val="24"/>
          <w:lang w:val="uk-UA" w:eastAsia="ru-RU"/>
        </w:rPr>
        <w:t>Замовника</w:t>
      </w:r>
      <w:r w:rsidRPr="00BB654F">
        <w:rPr>
          <w:rFonts w:ascii="Times New Roman" w:eastAsia="Times New Roman" w:hAnsi="Times New Roman" w:cs="Times New Roman"/>
          <w:color w:val="000000" w:themeColor="text1"/>
          <w:sz w:val="24"/>
          <w:szCs w:val="24"/>
          <w:lang w:val="uk-UA" w:eastAsia="ru-RU"/>
        </w:rPr>
        <w:t xml:space="preserve"> про результати </w:t>
      </w:r>
      <w:r w:rsidR="00071377" w:rsidRPr="00BB654F">
        <w:rPr>
          <w:rFonts w:ascii="Times New Roman" w:eastAsia="Times New Roman" w:hAnsi="Times New Roman" w:cs="Times New Roman"/>
          <w:color w:val="000000" w:themeColor="text1"/>
          <w:sz w:val="24"/>
          <w:szCs w:val="24"/>
          <w:lang w:val="uk-UA" w:eastAsia="ru-RU"/>
        </w:rPr>
        <w:t>надання Послуг</w:t>
      </w:r>
      <w:r w:rsidR="00CB1754">
        <w:rPr>
          <w:rFonts w:ascii="Times New Roman" w:eastAsia="Times New Roman" w:hAnsi="Times New Roman" w:cs="Times New Roman"/>
          <w:color w:val="000000" w:themeColor="text1"/>
          <w:sz w:val="24"/>
          <w:szCs w:val="24"/>
          <w:lang w:val="uk-UA" w:eastAsia="ru-RU"/>
        </w:rPr>
        <w:t xml:space="preserve"> та супутніх послуг</w:t>
      </w:r>
      <w:r w:rsidR="00071377" w:rsidRPr="00BB654F">
        <w:rPr>
          <w:rFonts w:ascii="Times New Roman" w:eastAsia="Times New Roman" w:hAnsi="Times New Roman" w:cs="Times New Roman"/>
          <w:color w:val="000000" w:themeColor="text1"/>
          <w:sz w:val="24"/>
          <w:szCs w:val="24"/>
          <w:lang w:val="uk-UA" w:eastAsia="ru-RU"/>
        </w:rPr>
        <w:t>.</w:t>
      </w:r>
    </w:p>
    <w:p w14:paraId="3BEE65EE" w14:textId="77777777" w:rsidR="00016A85" w:rsidRPr="00BB654F" w:rsidRDefault="00016A85" w:rsidP="00C15B96">
      <w:pPr>
        <w:widowControl w:val="0"/>
        <w:tabs>
          <w:tab w:val="left" w:pos="708"/>
        </w:tabs>
        <w:autoSpaceDE w:val="0"/>
        <w:autoSpaceDN w:val="0"/>
        <w:adjustRightInd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rPr>
        <w:t xml:space="preserve">4.2.4. </w:t>
      </w:r>
      <w:r w:rsidRPr="00BB654F">
        <w:rPr>
          <w:rFonts w:ascii="Times New Roman" w:eastAsia="Times New Roman" w:hAnsi="Times New Roman" w:cs="Times New Roman"/>
          <w:color w:val="000000" w:themeColor="text1"/>
          <w:sz w:val="24"/>
          <w:szCs w:val="24"/>
          <w:lang w:val="uk-UA" w:eastAsia="ru-RU"/>
        </w:rPr>
        <w:t>Своєчасно та правильно із зазначенням податкових реквізитів складати та реєструвати податкові накладні/коригування до податкових накладних в ЄРПН відповідно до вимог податкового законодавства України.</w:t>
      </w:r>
    </w:p>
    <w:p w14:paraId="43C9244B" w14:textId="2A3F96D2" w:rsidR="00016A85" w:rsidRPr="00BB654F" w:rsidRDefault="00016A85" w:rsidP="00C15B96">
      <w:pPr>
        <w:pStyle w:val="a6"/>
        <w:ind w:right="-1" w:firstLine="709"/>
        <w:rPr>
          <w:color w:val="000000" w:themeColor="text1"/>
        </w:rPr>
      </w:pPr>
      <w:r w:rsidRPr="00BB654F">
        <w:rPr>
          <w:color w:val="000000" w:themeColor="text1"/>
        </w:rPr>
        <w:t>4.2.5. Відкри</w:t>
      </w:r>
      <w:r w:rsidR="00071377" w:rsidRPr="00BB654F">
        <w:rPr>
          <w:color w:val="000000" w:themeColor="text1"/>
        </w:rPr>
        <w:t>вати</w:t>
      </w:r>
      <w:r w:rsidRPr="00BB654F">
        <w:rPr>
          <w:color w:val="000000" w:themeColor="text1"/>
        </w:rPr>
        <w:t xml:space="preserve"> для проведення розрахунків і обліку сплачених сум для </w:t>
      </w:r>
      <w:r w:rsidRPr="00BB654F">
        <w:rPr>
          <w:b/>
          <w:color w:val="000000" w:themeColor="text1"/>
        </w:rPr>
        <w:t>Замовника</w:t>
      </w:r>
      <w:r w:rsidRPr="00BB654F">
        <w:rPr>
          <w:color w:val="000000" w:themeColor="text1"/>
        </w:rPr>
        <w:t xml:space="preserve"> особовий рахунок </w:t>
      </w:r>
      <w:r w:rsidR="0012542F" w:rsidRPr="00BB654F">
        <w:rPr>
          <w:color w:val="000000" w:themeColor="text1"/>
        </w:rPr>
        <w:t>(</w:t>
      </w:r>
      <w:r w:rsidRPr="00BB654F">
        <w:rPr>
          <w:color w:val="000000" w:themeColor="text1"/>
        </w:rPr>
        <w:t>код платника</w:t>
      </w:r>
      <w:r w:rsidR="0012542F" w:rsidRPr="00BB654F">
        <w:rPr>
          <w:color w:val="000000" w:themeColor="text1"/>
        </w:rPr>
        <w:t>)</w:t>
      </w:r>
      <w:r w:rsidRPr="00BB654F">
        <w:rPr>
          <w:color w:val="000000" w:themeColor="text1"/>
        </w:rPr>
        <w:t>.</w:t>
      </w:r>
    </w:p>
    <w:p w14:paraId="15C6210F" w14:textId="310047F5" w:rsidR="00A22E41" w:rsidRDefault="00A22E41" w:rsidP="00C15B96">
      <w:pPr>
        <w:pStyle w:val="a6"/>
        <w:ind w:right="-1" w:firstLine="709"/>
        <w:rPr>
          <w:b/>
          <w:color w:val="000000" w:themeColor="text1"/>
        </w:rPr>
      </w:pPr>
      <w:r w:rsidRPr="00BB654F">
        <w:rPr>
          <w:color w:val="000000" w:themeColor="text1"/>
        </w:rPr>
        <w:t>4.2.6. Забезпечу</w:t>
      </w:r>
      <w:r w:rsidR="0012542F" w:rsidRPr="00BB654F">
        <w:rPr>
          <w:color w:val="000000" w:themeColor="text1"/>
        </w:rPr>
        <w:t>вати</w:t>
      </w:r>
      <w:r w:rsidRPr="00BB654F">
        <w:rPr>
          <w:color w:val="000000" w:themeColor="text1"/>
        </w:rPr>
        <w:t xml:space="preserve"> дотримання вимог з охорони праці та пожежної безпеки персоналом і представник</w:t>
      </w:r>
      <w:r w:rsidR="00071377" w:rsidRPr="00BB654F">
        <w:rPr>
          <w:color w:val="000000" w:themeColor="text1"/>
        </w:rPr>
        <w:t xml:space="preserve">ами </w:t>
      </w:r>
      <w:r w:rsidR="00071377" w:rsidRPr="00BB654F">
        <w:rPr>
          <w:b/>
          <w:color w:val="000000" w:themeColor="text1"/>
        </w:rPr>
        <w:t>Виконавця.</w:t>
      </w:r>
    </w:p>
    <w:p w14:paraId="62BEFB98" w14:textId="7AB43A57" w:rsidR="008D7997" w:rsidRDefault="008D7997" w:rsidP="00C15B96">
      <w:pPr>
        <w:pStyle w:val="a6"/>
        <w:ind w:right="-1" w:firstLine="709"/>
        <w:rPr>
          <w:color w:val="000000" w:themeColor="text1"/>
        </w:rPr>
      </w:pPr>
      <w:r w:rsidRPr="008D7997">
        <w:rPr>
          <w:color w:val="000000" w:themeColor="text1"/>
        </w:rPr>
        <w:t>4.2.7. До виконання цього Договору залучити фахівців (персонал) виключно належного для виконання цього Договору рівня та в достатній кількості, та/або субпідрядників, залишаючись при цьому відповідальним перед Замовником у повному обсязі за якість, с</w:t>
      </w:r>
      <w:r>
        <w:rPr>
          <w:color w:val="000000" w:themeColor="text1"/>
        </w:rPr>
        <w:t>троки та повноту наданих Послуг.</w:t>
      </w:r>
    </w:p>
    <w:p w14:paraId="07A39850" w14:textId="2AAB8A1A" w:rsidR="00A3400F" w:rsidRPr="00BB654F" w:rsidRDefault="00A3400F"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Pr>
          <w:rFonts w:ascii="Times New Roman" w:eastAsia="Times New Roman" w:hAnsi="Times New Roman" w:cs="Times New Roman"/>
          <w:bCs/>
          <w:color w:val="000000" w:themeColor="text1"/>
          <w:sz w:val="24"/>
          <w:szCs w:val="24"/>
          <w:lang w:val="uk-UA" w:eastAsia="ar-SA"/>
        </w:rPr>
        <w:t>4.2.8</w:t>
      </w:r>
      <w:r w:rsidRPr="00BB654F">
        <w:rPr>
          <w:rFonts w:ascii="Times New Roman" w:eastAsia="Times New Roman" w:hAnsi="Times New Roman" w:cs="Times New Roman"/>
          <w:bCs/>
          <w:color w:val="000000" w:themeColor="text1"/>
          <w:sz w:val="24"/>
          <w:szCs w:val="24"/>
          <w:lang w:val="uk-UA" w:eastAsia="ar-SA"/>
        </w:rPr>
        <w:t>.</w:t>
      </w:r>
      <w:r w:rsidRPr="00BB654F">
        <w:rPr>
          <w:rFonts w:ascii="Times New Roman" w:eastAsia="Times New Roman" w:hAnsi="Times New Roman" w:cs="Times New Roman"/>
          <w:color w:val="000000" w:themeColor="text1"/>
          <w:sz w:val="24"/>
          <w:szCs w:val="24"/>
          <w:lang w:val="uk-UA" w:eastAsia="ar-SA"/>
        </w:rPr>
        <w:t xml:space="preserve"> Складати та надавати З</w:t>
      </w:r>
      <w:r w:rsidRPr="00BB654F">
        <w:rPr>
          <w:rFonts w:ascii="Times New Roman" w:eastAsia="Times New Roman" w:hAnsi="Times New Roman" w:cs="Times New Roman"/>
          <w:b/>
          <w:color w:val="000000" w:themeColor="text1"/>
          <w:sz w:val="24"/>
          <w:szCs w:val="24"/>
          <w:lang w:val="uk-UA" w:eastAsia="ar-SA"/>
        </w:rPr>
        <w:t>амовнику</w:t>
      </w:r>
      <w:r w:rsidRPr="00BB654F">
        <w:rPr>
          <w:rFonts w:ascii="Times New Roman" w:eastAsia="Times New Roman" w:hAnsi="Times New Roman" w:cs="Times New Roman"/>
          <w:color w:val="000000" w:themeColor="text1"/>
          <w:sz w:val="24"/>
          <w:szCs w:val="24"/>
          <w:lang w:val="uk-UA" w:eastAsia="ar-SA"/>
        </w:rPr>
        <w:t xml:space="preserve"> Акти наданих послуг.</w:t>
      </w:r>
      <w:r w:rsidRPr="00BB654F">
        <w:rPr>
          <w:rFonts w:ascii="Times New Roman" w:eastAsia="Times New Roman" w:hAnsi="Times New Roman" w:cs="Times New Roman"/>
          <w:color w:val="000000" w:themeColor="text1"/>
          <w:sz w:val="24"/>
          <w:szCs w:val="24"/>
          <w:lang w:val="uk-UA" w:eastAsia="ru-RU"/>
        </w:rPr>
        <w:t xml:space="preserve"> </w:t>
      </w:r>
    </w:p>
    <w:p w14:paraId="3D6EE690" w14:textId="4B54433D" w:rsidR="00A3400F" w:rsidRPr="00A3400F" w:rsidRDefault="00A3400F"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За умови наявності технічної можливості у </w:t>
      </w:r>
      <w:r w:rsidRPr="00BB654F">
        <w:rPr>
          <w:rFonts w:ascii="Times New Roman" w:eastAsia="Times New Roman" w:hAnsi="Times New Roman" w:cs="Times New Roman"/>
          <w:b/>
          <w:color w:val="000000" w:themeColor="text1"/>
          <w:sz w:val="24"/>
          <w:szCs w:val="24"/>
          <w:lang w:val="uk-UA" w:eastAsia="ru-RU"/>
        </w:rPr>
        <w:t>Замовника</w:t>
      </w:r>
      <w:r w:rsidRPr="00BB654F">
        <w:rPr>
          <w:rFonts w:ascii="Times New Roman" w:eastAsia="Times New Roman" w:hAnsi="Times New Roman" w:cs="Times New Roman"/>
          <w:color w:val="000000" w:themeColor="text1"/>
          <w:sz w:val="24"/>
          <w:szCs w:val="24"/>
          <w:lang w:val="uk-UA" w:eastAsia="ru-RU"/>
        </w:rPr>
        <w:t xml:space="preserve"> та </w:t>
      </w:r>
      <w:r w:rsidRPr="00BB654F">
        <w:rPr>
          <w:rFonts w:ascii="Times New Roman" w:eastAsia="Times New Roman" w:hAnsi="Times New Roman" w:cs="Times New Roman"/>
          <w:b/>
          <w:color w:val="000000" w:themeColor="text1"/>
          <w:sz w:val="24"/>
          <w:szCs w:val="24"/>
          <w:lang w:val="uk-UA" w:eastAsia="ru-RU"/>
        </w:rPr>
        <w:t>Виконавця</w:t>
      </w:r>
      <w:r w:rsidRPr="00BB654F">
        <w:rPr>
          <w:rFonts w:ascii="Times New Roman" w:eastAsia="Times New Roman" w:hAnsi="Times New Roman" w:cs="Times New Roman"/>
          <w:color w:val="000000" w:themeColor="text1"/>
          <w:sz w:val="24"/>
          <w:szCs w:val="24"/>
          <w:lang w:val="uk-UA" w:eastAsia="ru-RU"/>
        </w:rPr>
        <w:t xml:space="preserve"> Акти наданих послуг можуть бути складені та підписані КЕП у електронному вигляді з використанням виключно власних інформаційних систем </w:t>
      </w:r>
      <w:r w:rsidRPr="00BB654F">
        <w:rPr>
          <w:rFonts w:ascii="Times New Roman" w:eastAsia="Times New Roman" w:hAnsi="Times New Roman" w:cs="Times New Roman"/>
          <w:b/>
          <w:color w:val="000000" w:themeColor="text1"/>
          <w:sz w:val="24"/>
          <w:szCs w:val="24"/>
          <w:lang w:val="uk-UA" w:eastAsia="ru-RU"/>
        </w:rPr>
        <w:t>Виконавця</w:t>
      </w:r>
      <w:r>
        <w:rPr>
          <w:rFonts w:ascii="Times New Roman" w:eastAsia="Times New Roman" w:hAnsi="Times New Roman" w:cs="Times New Roman"/>
          <w:color w:val="000000" w:themeColor="text1"/>
          <w:sz w:val="24"/>
          <w:szCs w:val="24"/>
          <w:lang w:val="uk-UA" w:eastAsia="ru-RU"/>
        </w:rPr>
        <w:t xml:space="preserve">. </w:t>
      </w:r>
    </w:p>
    <w:p w14:paraId="16821A01"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b/>
          <w:color w:val="000000" w:themeColor="text1"/>
          <w:sz w:val="24"/>
          <w:szCs w:val="24"/>
          <w:lang w:val="uk-UA" w:eastAsia="ru-RU"/>
        </w:rPr>
      </w:pPr>
      <w:r w:rsidRPr="00BB654F">
        <w:rPr>
          <w:rFonts w:ascii="Times New Roman" w:eastAsia="Times New Roman" w:hAnsi="Times New Roman" w:cs="Times New Roman"/>
          <w:b/>
          <w:color w:val="000000" w:themeColor="text1"/>
          <w:sz w:val="24"/>
          <w:szCs w:val="24"/>
          <w:lang w:val="uk-UA" w:eastAsia="ru-RU"/>
        </w:rPr>
        <w:t xml:space="preserve">4.3. </w:t>
      </w:r>
      <w:r w:rsidRPr="00BB654F">
        <w:rPr>
          <w:rFonts w:ascii="Times New Roman" w:eastAsia="Times New Roman" w:hAnsi="Times New Roman" w:cs="Times New Roman"/>
          <w:b/>
          <w:sz w:val="24"/>
          <w:szCs w:val="24"/>
          <w:lang w:val="uk-UA" w:eastAsia="ru-RU"/>
        </w:rPr>
        <w:t xml:space="preserve">Права </w:t>
      </w:r>
      <w:r w:rsidRPr="00BB654F">
        <w:rPr>
          <w:rFonts w:ascii="Times New Roman" w:eastAsia="Times New Roman" w:hAnsi="Times New Roman" w:cs="Times New Roman"/>
          <w:b/>
          <w:color w:val="000000" w:themeColor="text1"/>
          <w:sz w:val="24"/>
          <w:szCs w:val="24"/>
          <w:lang w:val="uk-UA" w:eastAsia="ru-RU"/>
        </w:rPr>
        <w:t>Замовника:</w:t>
      </w:r>
    </w:p>
    <w:p w14:paraId="182C5A27" w14:textId="0587C3A7" w:rsidR="00016A85" w:rsidRPr="00BB654F" w:rsidRDefault="00016A85" w:rsidP="00C15B96">
      <w:pPr>
        <w:widowControl w:val="0"/>
        <w:tabs>
          <w:tab w:val="left" w:pos="0"/>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ar-SA"/>
        </w:rPr>
      </w:pPr>
      <w:r w:rsidRPr="00BB654F">
        <w:rPr>
          <w:rFonts w:ascii="Times New Roman" w:eastAsia="Times New Roman" w:hAnsi="Times New Roman" w:cs="Times New Roman"/>
          <w:bCs/>
          <w:color w:val="000000" w:themeColor="text1"/>
          <w:sz w:val="24"/>
          <w:szCs w:val="24"/>
          <w:lang w:val="uk-UA" w:eastAsia="ar-SA"/>
        </w:rPr>
        <w:t>4.3.1.</w:t>
      </w:r>
      <w:r w:rsidRPr="00BB654F">
        <w:rPr>
          <w:rFonts w:ascii="Times New Roman" w:eastAsia="Times New Roman" w:hAnsi="Times New Roman" w:cs="Times New Roman"/>
          <w:color w:val="000000" w:themeColor="text1"/>
          <w:sz w:val="24"/>
          <w:szCs w:val="24"/>
          <w:lang w:val="uk-UA" w:eastAsia="ar-SA"/>
        </w:rPr>
        <w:t xml:space="preserve"> Отримувати від </w:t>
      </w:r>
      <w:r w:rsidRPr="00BB654F">
        <w:rPr>
          <w:rFonts w:ascii="Times New Roman" w:eastAsia="Times New Roman" w:hAnsi="Times New Roman" w:cs="Times New Roman"/>
          <w:b/>
          <w:color w:val="000000" w:themeColor="text1"/>
          <w:sz w:val="24"/>
          <w:szCs w:val="24"/>
          <w:lang w:val="uk-UA" w:eastAsia="ar-SA"/>
        </w:rPr>
        <w:t xml:space="preserve">Виконавця </w:t>
      </w:r>
      <w:r w:rsidRPr="00BB654F">
        <w:rPr>
          <w:rFonts w:ascii="Times New Roman" w:eastAsia="Times New Roman" w:hAnsi="Times New Roman" w:cs="Times New Roman"/>
          <w:color w:val="000000" w:themeColor="text1"/>
          <w:sz w:val="24"/>
          <w:szCs w:val="24"/>
          <w:lang w:val="uk-UA" w:eastAsia="ar-SA"/>
        </w:rPr>
        <w:t>Послуги</w:t>
      </w:r>
      <w:r w:rsidR="005C4D74">
        <w:rPr>
          <w:rFonts w:ascii="Times New Roman" w:eastAsia="Times New Roman" w:hAnsi="Times New Roman" w:cs="Times New Roman"/>
          <w:color w:val="000000" w:themeColor="text1"/>
          <w:sz w:val="24"/>
          <w:szCs w:val="24"/>
          <w:lang w:val="uk-UA" w:eastAsia="ar-SA"/>
        </w:rPr>
        <w:t xml:space="preserve"> та супутні послуги</w:t>
      </w:r>
      <w:r w:rsidRPr="00BB654F">
        <w:rPr>
          <w:rFonts w:ascii="Times New Roman" w:eastAsia="Times New Roman" w:hAnsi="Times New Roman" w:cs="Times New Roman"/>
          <w:color w:val="000000" w:themeColor="text1"/>
          <w:sz w:val="24"/>
          <w:szCs w:val="24"/>
          <w:lang w:val="uk-UA" w:eastAsia="ar-SA"/>
        </w:rPr>
        <w:t>.</w:t>
      </w:r>
    </w:p>
    <w:p w14:paraId="788B5013" w14:textId="77777777" w:rsidR="00016A85" w:rsidRPr="00BB654F" w:rsidRDefault="00016A85" w:rsidP="00C15B96">
      <w:pPr>
        <w:widowControl w:val="0"/>
        <w:tabs>
          <w:tab w:val="left" w:pos="0"/>
        </w:tabs>
        <w:suppressAutoHyphens/>
        <w:spacing w:after="0" w:line="240" w:lineRule="auto"/>
        <w:ind w:firstLine="709"/>
        <w:jc w:val="both"/>
        <w:rPr>
          <w:rFonts w:ascii="Times New Roman" w:eastAsia="Times New Roman" w:hAnsi="Times New Roman" w:cs="Times New Roman"/>
          <w:color w:val="000000" w:themeColor="text1"/>
          <w:sz w:val="24"/>
          <w:szCs w:val="24"/>
          <w:lang w:val="uk-UA" w:eastAsia="ar-SA"/>
        </w:rPr>
      </w:pPr>
      <w:r w:rsidRPr="00BB654F">
        <w:rPr>
          <w:rFonts w:ascii="Times New Roman" w:eastAsia="Times New Roman" w:hAnsi="Times New Roman" w:cs="Times New Roman"/>
          <w:bCs/>
          <w:color w:val="000000" w:themeColor="text1"/>
          <w:sz w:val="24"/>
          <w:szCs w:val="24"/>
          <w:lang w:val="uk-UA" w:eastAsia="ar-SA"/>
        </w:rPr>
        <w:t>4.3.2.</w:t>
      </w:r>
      <w:r w:rsidRPr="00BB654F">
        <w:rPr>
          <w:rFonts w:ascii="Times New Roman" w:eastAsia="Times New Roman" w:hAnsi="Times New Roman" w:cs="Times New Roman"/>
          <w:color w:val="000000" w:themeColor="text1"/>
          <w:sz w:val="24"/>
          <w:szCs w:val="24"/>
          <w:lang w:val="uk-UA" w:eastAsia="ar-SA"/>
        </w:rPr>
        <w:t xml:space="preserve"> Вимагати від </w:t>
      </w:r>
      <w:r w:rsidRPr="00BB654F">
        <w:rPr>
          <w:rFonts w:ascii="Times New Roman" w:eastAsia="Times New Roman" w:hAnsi="Times New Roman" w:cs="Times New Roman"/>
          <w:b/>
          <w:color w:val="000000" w:themeColor="text1"/>
          <w:sz w:val="24"/>
          <w:szCs w:val="24"/>
          <w:lang w:val="uk-UA" w:eastAsia="ar-SA"/>
        </w:rPr>
        <w:t>Виконавця</w:t>
      </w:r>
      <w:r w:rsidRPr="00BB654F">
        <w:rPr>
          <w:rFonts w:ascii="Times New Roman" w:eastAsia="Times New Roman" w:hAnsi="Times New Roman" w:cs="Times New Roman"/>
          <w:color w:val="000000" w:themeColor="text1"/>
          <w:sz w:val="24"/>
          <w:szCs w:val="24"/>
          <w:lang w:val="uk-UA" w:eastAsia="ar-SA"/>
        </w:rPr>
        <w:t xml:space="preserve"> належного виконання своїх зобов’язань згідно з цим Договором.</w:t>
      </w:r>
    </w:p>
    <w:p w14:paraId="138BD4CD" w14:textId="21E1AC51" w:rsidR="00016A85" w:rsidRPr="00BB654F" w:rsidRDefault="00016A85" w:rsidP="00C15B96">
      <w:pPr>
        <w:widowControl w:val="0"/>
        <w:tabs>
          <w:tab w:val="left" w:pos="0"/>
        </w:tabs>
        <w:suppressAutoHyphens/>
        <w:spacing w:after="0" w:line="240" w:lineRule="auto"/>
        <w:ind w:firstLine="709"/>
        <w:jc w:val="both"/>
        <w:rPr>
          <w:rFonts w:ascii="Times New Roman" w:eastAsia="Times New Roman" w:hAnsi="Times New Roman" w:cs="Times New Roman"/>
          <w:iCs/>
          <w:color w:val="000000" w:themeColor="text1"/>
          <w:sz w:val="24"/>
          <w:szCs w:val="24"/>
          <w:lang w:val="uk-UA" w:eastAsia="ar-SA"/>
        </w:rPr>
      </w:pPr>
      <w:r w:rsidRPr="00BB654F">
        <w:rPr>
          <w:rFonts w:ascii="Times New Roman" w:eastAsia="Times New Roman" w:hAnsi="Times New Roman" w:cs="Times New Roman"/>
          <w:bCs/>
          <w:color w:val="000000" w:themeColor="text1"/>
          <w:sz w:val="24"/>
          <w:szCs w:val="24"/>
          <w:lang w:val="uk-UA" w:eastAsia="ar-SA"/>
        </w:rPr>
        <w:t>4.3</w:t>
      </w:r>
      <w:r w:rsidRPr="00BB654F">
        <w:rPr>
          <w:rFonts w:ascii="Times New Roman" w:eastAsia="Times New Roman" w:hAnsi="Times New Roman" w:cs="Times New Roman"/>
          <w:color w:val="000000" w:themeColor="text1"/>
          <w:sz w:val="24"/>
          <w:szCs w:val="24"/>
          <w:lang w:val="uk-UA" w:eastAsia="ar-SA"/>
        </w:rPr>
        <w:t>.3. О</w:t>
      </w:r>
      <w:r w:rsidRPr="00BB654F">
        <w:rPr>
          <w:rFonts w:ascii="Times New Roman" w:eastAsia="Times New Roman" w:hAnsi="Times New Roman" w:cs="Times New Roman"/>
          <w:iCs/>
          <w:color w:val="000000" w:themeColor="text1"/>
          <w:sz w:val="24"/>
          <w:szCs w:val="24"/>
          <w:lang w:val="uk-UA" w:eastAsia="ar-SA"/>
        </w:rPr>
        <w:t xml:space="preserve">тримувати від </w:t>
      </w:r>
      <w:r w:rsidRPr="00BB654F">
        <w:rPr>
          <w:rFonts w:ascii="Times New Roman" w:eastAsia="Times New Roman" w:hAnsi="Times New Roman" w:cs="Times New Roman"/>
          <w:b/>
          <w:iCs/>
          <w:color w:val="000000" w:themeColor="text1"/>
          <w:sz w:val="24"/>
          <w:szCs w:val="24"/>
          <w:lang w:val="uk-UA" w:eastAsia="ar-SA"/>
        </w:rPr>
        <w:t>Виконавця</w:t>
      </w:r>
      <w:r w:rsidRPr="00BB654F">
        <w:rPr>
          <w:rFonts w:ascii="Times New Roman" w:eastAsia="Times New Roman" w:hAnsi="Times New Roman" w:cs="Times New Roman"/>
          <w:iCs/>
          <w:color w:val="000000" w:themeColor="text1"/>
          <w:sz w:val="24"/>
          <w:szCs w:val="24"/>
          <w:lang w:val="uk-UA" w:eastAsia="ar-SA"/>
        </w:rPr>
        <w:t xml:space="preserve"> документацію щодо обліку і оплати наданих </w:t>
      </w:r>
      <w:r w:rsidRPr="00BB654F">
        <w:rPr>
          <w:rFonts w:ascii="Times New Roman" w:eastAsia="Times New Roman" w:hAnsi="Times New Roman" w:cs="Times New Roman"/>
          <w:b/>
          <w:iCs/>
          <w:color w:val="000000" w:themeColor="text1"/>
          <w:sz w:val="24"/>
          <w:szCs w:val="24"/>
          <w:lang w:val="uk-UA" w:eastAsia="ar-SA"/>
        </w:rPr>
        <w:t>Виконавцем</w:t>
      </w:r>
      <w:r w:rsidRPr="00BB654F">
        <w:rPr>
          <w:rFonts w:ascii="Times New Roman" w:eastAsia="Times New Roman" w:hAnsi="Times New Roman" w:cs="Times New Roman"/>
          <w:iCs/>
          <w:color w:val="000000" w:themeColor="text1"/>
          <w:sz w:val="24"/>
          <w:szCs w:val="24"/>
          <w:lang w:val="uk-UA" w:eastAsia="ar-SA"/>
        </w:rPr>
        <w:t xml:space="preserve"> Послуг</w:t>
      </w:r>
      <w:r w:rsidR="00071377" w:rsidRPr="00BB654F">
        <w:rPr>
          <w:rFonts w:ascii="Times New Roman" w:eastAsia="Times New Roman" w:hAnsi="Times New Roman" w:cs="Times New Roman"/>
          <w:iCs/>
          <w:color w:val="000000" w:themeColor="text1"/>
          <w:sz w:val="24"/>
          <w:szCs w:val="24"/>
          <w:lang w:val="uk-UA" w:eastAsia="ar-SA"/>
        </w:rPr>
        <w:t xml:space="preserve"> та супутніх послуг</w:t>
      </w:r>
      <w:r w:rsidRPr="00BB654F">
        <w:rPr>
          <w:rFonts w:ascii="Times New Roman" w:eastAsia="Times New Roman" w:hAnsi="Times New Roman" w:cs="Times New Roman"/>
          <w:iCs/>
          <w:color w:val="000000" w:themeColor="text1"/>
          <w:sz w:val="24"/>
          <w:szCs w:val="24"/>
          <w:lang w:val="uk-UA" w:eastAsia="ar-SA"/>
        </w:rPr>
        <w:t>.</w:t>
      </w:r>
    </w:p>
    <w:p w14:paraId="766F8586" w14:textId="350CD2BC" w:rsidR="00016A85" w:rsidRPr="00BB654F" w:rsidRDefault="00016A85" w:rsidP="00C15B96">
      <w:pPr>
        <w:widowControl w:val="0"/>
        <w:tabs>
          <w:tab w:val="left" w:pos="0"/>
        </w:tabs>
        <w:suppressAutoHyphens/>
        <w:spacing w:after="0" w:line="240" w:lineRule="auto"/>
        <w:ind w:firstLine="709"/>
        <w:jc w:val="both"/>
        <w:rPr>
          <w:rFonts w:ascii="Times New Roman" w:eastAsia="Times New Roman" w:hAnsi="Times New Roman"/>
          <w:color w:val="000000" w:themeColor="text1"/>
          <w:sz w:val="24"/>
          <w:szCs w:val="24"/>
          <w:lang w:val="uk-UA" w:eastAsia="ru-RU"/>
        </w:rPr>
      </w:pPr>
      <w:r w:rsidRPr="00BB654F">
        <w:rPr>
          <w:rFonts w:ascii="Times New Roman" w:eastAsia="Times New Roman" w:hAnsi="Times New Roman" w:cs="Times New Roman"/>
          <w:iCs/>
          <w:color w:val="000000" w:themeColor="text1"/>
          <w:sz w:val="24"/>
          <w:szCs w:val="24"/>
          <w:lang w:val="uk-UA" w:eastAsia="ar-SA"/>
        </w:rPr>
        <w:t xml:space="preserve">4.3.4. </w:t>
      </w:r>
      <w:r w:rsidRPr="00BB654F">
        <w:rPr>
          <w:rFonts w:ascii="Times New Roman" w:eastAsia="Times New Roman" w:hAnsi="Times New Roman"/>
          <w:color w:val="000000" w:themeColor="text1"/>
          <w:sz w:val="24"/>
          <w:szCs w:val="24"/>
          <w:lang w:val="uk-UA" w:eastAsia="ru-RU"/>
        </w:rPr>
        <w:t xml:space="preserve">Додатково надавати </w:t>
      </w:r>
      <w:r w:rsidR="00071377" w:rsidRPr="00BB654F">
        <w:rPr>
          <w:rFonts w:ascii="Times New Roman" w:eastAsia="Times New Roman" w:hAnsi="Times New Roman"/>
          <w:color w:val="000000" w:themeColor="text1"/>
          <w:sz w:val="24"/>
          <w:szCs w:val="24"/>
          <w:lang w:val="uk-UA" w:eastAsia="ru-RU"/>
        </w:rPr>
        <w:t xml:space="preserve">для отримання Послуг </w:t>
      </w:r>
      <w:r w:rsidRPr="00BB654F">
        <w:rPr>
          <w:rFonts w:ascii="Times New Roman" w:eastAsia="Times New Roman" w:hAnsi="Times New Roman"/>
          <w:color w:val="000000" w:themeColor="text1"/>
          <w:sz w:val="24"/>
          <w:szCs w:val="24"/>
          <w:lang w:val="uk-UA" w:eastAsia="ru-RU"/>
        </w:rPr>
        <w:t xml:space="preserve">інші зважувальні прилади </w:t>
      </w:r>
      <w:r w:rsidR="00071377" w:rsidRPr="00BB654F">
        <w:rPr>
          <w:rFonts w:ascii="Times New Roman" w:eastAsia="Times New Roman" w:hAnsi="Times New Roman"/>
          <w:color w:val="000000" w:themeColor="text1"/>
          <w:sz w:val="24"/>
          <w:szCs w:val="24"/>
          <w:lang w:val="uk-UA" w:eastAsia="ru-RU"/>
        </w:rPr>
        <w:t>шляхом</w:t>
      </w:r>
      <w:r w:rsidRPr="00BB654F">
        <w:rPr>
          <w:rFonts w:ascii="Times New Roman" w:eastAsia="Times New Roman" w:hAnsi="Times New Roman"/>
          <w:color w:val="000000" w:themeColor="text1"/>
          <w:sz w:val="24"/>
          <w:szCs w:val="24"/>
          <w:lang w:val="uk-UA" w:eastAsia="ru-RU"/>
        </w:rPr>
        <w:t xml:space="preserve"> уклад</w:t>
      </w:r>
      <w:r w:rsidR="00DC21BA" w:rsidRPr="00BB654F">
        <w:rPr>
          <w:rFonts w:ascii="Times New Roman" w:eastAsia="Times New Roman" w:hAnsi="Times New Roman"/>
          <w:color w:val="000000" w:themeColor="text1"/>
          <w:sz w:val="24"/>
          <w:szCs w:val="24"/>
          <w:lang w:val="uk-UA" w:eastAsia="ru-RU"/>
        </w:rPr>
        <w:t>ання</w:t>
      </w:r>
      <w:r w:rsidRPr="00BB654F">
        <w:rPr>
          <w:rFonts w:ascii="Times New Roman" w:eastAsia="Times New Roman" w:hAnsi="Times New Roman"/>
          <w:color w:val="000000" w:themeColor="text1"/>
          <w:sz w:val="24"/>
          <w:szCs w:val="24"/>
          <w:lang w:val="uk-UA" w:eastAsia="ru-RU"/>
        </w:rPr>
        <w:t xml:space="preserve"> додаткових угод до </w:t>
      </w:r>
      <w:r w:rsidR="00DC21BA" w:rsidRPr="00BB654F">
        <w:rPr>
          <w:rFonts w:ascii="Times New Roman" w:eastAsia="Times New Roman" w:hAnsi="Times New Roman"/>
          <w:color w:val="000000" w:themeColor="text1"/>
          <w:sz w:val="24"/>
          <w:szCs w:val="24"/>
          <w:lang w:val="uk-UA" w:eastAsia="ru-RU"/>
        </w:rPr>
        <w:t xml:space="preserve">цього </w:t>
      </w:r>
      <w:r w:rsidRPr="00BB654F">
        <w:rPr>
          <w:rFonts w:ascii="Times New Roman" w:eastAsia="Times New Roman" w:hAnsi="Times New Roman"/>
          <w:color w:val="000000" w:themeColor="text1"/>
          <w:sz w:val="24"/>
          <w:szCs w:val="24"/>
          <w:lang w:val="uk-UA" w:eastAsia="ru-RU"/>
        </w:rPr>
        <w:t>Договору.</w:t>
      </w:r>
    </w:p>
    <w:p w14:paraId="2F6269B4"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b/>
          <w:color w:val="000000" w:themeColor="text1"/>
          <w:sz w:val="24"/>
          <w:szCs w:val="24"/>
          <w:lang w:val="uk-UA" w:eastAsia="ar-SA"/>
        </w:rPr>
      </w:pPr>
      <w:r w:rsidRPr="00BB654F">
        <w:rPr>
          <w:rFonts w:ascii="Times New Roman" w:eastAsia="Times New Roman" w:hAnsi="Times New Roman" w:cs="Times New Roman"/>
          <w:b/>
          <w:color w:val="000000" w:themeColor="text1"/>
          <w:sz w:val="24"/>
          <w:szCs w:val="24"/>
          <w:lang w:val="uk-UA" w:eastAsia="ru-RU"/>
        </w:rPr>
        <w:t>4.4</w:t>
      </w:r>
      <w:r w:rsidRPr="00BB654F">
        <w:rPr>
          <w:rFonts w:ascii="Times New Roman" w:eastAsia="Times New Roman" w:hAnsi="Times New Roman" w:cs="Times New Roman"/>
          <w:b/>
          <w:sz w:val="24"/>
          <w:szCs w:val="24"/>
          <w:lang w:val="uk-UA" w:eastAsia="ru-RU"/>
        </w:rPr>
        <w:t xml:space="preserve">. Права </w:t>
      </w:r>
      <w:r w:rsidRPr="00BB654F">
        <w:rPr>
          <w:rFonts w:ascii="Times New Roman" w:eastAsia="Times New Roman" w:hAnsi="Times New Roman" w:cs="Times New Roman"/>
          <w:b/>
          <w:sz w:val="24"/>
          <w:szCs w:val="24"/>
          <w:lang w:val="uk-UA" w:eastAsia="ar-SA"/>
        </w:rPr>
        <w:t>Виконавця</w:t>
      </w:r>
      <w:r w:rsidRPr="00BB654F">
        <w:rPr>
          <w:rFonts w:ascii="Times New Roman" w:eastAsia="Times New Roman" w:hAnsi="Times New Roman" w:cs="Times New Roman"/>
          <w:b/>
          <w:color w:val="000000" w:themeColor="text1"/>
          <w:sz w:val="24"/>
          <w:szCs w:val="24"/>
          <w:lang w:val="uk-UA" w:eastAsia="ar-SA"/>
        </w:rPr>
        <w:t>:</w:t>
      </w:r>
    </w:p>
    <w:p w14:paraId="6D7DFA53" w14:textId="0A4B9180" w:rsidR="00016A85" w:rsidRPr="00BB654F" w:rsidRDefault="00016A85" w:rsidP="00C15B96">
      <w:pPr>
        <w:widowControl w:val="0"/>
        <w:suppressAutoHyphens/>
        <w:spacing w:after="0" w:line="240" w:lineRule="auto"/>
        <w:ind w:firstLine="709"/>
        <w:jc w:val="both"/>
        <w:rPr>
          <w:rFonts w:ascii="Times New Roman" w:eastAsia="Times New Roman" w:hAnsi="Times New Roman" w:cs="Times New Roman"/>
          <w:color w:val="000000" w:themeColor="text1"/>
          <w:sz w:val="24"/>
          <w:szCs w:val="24"/>
          <w:lang w:val="uk-UA" w:eastAsia="ar-SA"/>
        </w:rPr>
      </w:pPr>
      <w:r w:rsidRPr="00BB654F">
        <w:rPr>
          <w:rFonts w:ascii="Times New Roman" w:eastAsia="Times New Roman" w:hAnsi="Times New Roman" w:cs="Times New Roman"/>
          <w:bCs/>
          <w:color w:val="000000" w:themeColor="text1"/>
          <w:sz w:val="24"/>
          <w:szCs w:val="24"/>
          <w:lang w:val="uk-UA" w:eastAsia="ar-SA"/>
        </w:rPr>
        <w:lastRenderedPageBreak/>
        <w:t>4.4.1.</w:t>
      </w:r>
      <w:r w:rsidRPr="00BB654F">
        <w:rPr>
          <w:rFonts w:ascii="Times New Roman" w:eastAsia="Times New Roman" w:hAnsi="Times New Roman" w:cs="Times New Roman"/>
          <w:color w:val="000000" w:themeColor="text1"/>
          <w:sz w:val="24"/>
          <w:szCs w:val="24"/>
          <w:lang w:val="uk-UA" w:eastAsia="ar-SA"/>
        </w:rPr>
        <w:t xml:space="preserve"> Отримувати від </w:t>
      </w:r>
      <w:r w:rsidRPr="00BB654F">
        <w:rPr>
          <w:rFonts w:ascii="Times New Roman" w:eastAsia="Times New Roman" w:hAnsi="Times New Roman" w:cs="Times New Roman"/>
          <w:b/>
          <w:color w:val="000000" w:themeColor="text1"/>
          <w:sz w:val="24"/>
          <w:szCs w:val="24"/>
          <w:lang w:val="uk-UA" w:eastAsia="ar-SA"/>
        </w:rPr>
        <w:t>Замовника</w:t>
      </w:r>
      <w:r w:rsidRPr="00BB654F">
        <w:rPr>
          <w:rFonts w:ascii="Times New Roman" w:eastAsia="Times New Roman" w:hAnsi="Times New Roman" w:cs="Times New Roman"/>
          <w:color w:val="000000" w:themeColor="text1"/>
          <w:sz w:val="24"/>
          <w:szCs w:val="24"/>
          <w:lang w:val="uk-UA" w:eastAsia="ar-SA"/>
        </w:rPr>
        <w:t xml:space="preserve"> інформацію та документи, необхідні для надання Послуг </w:t>
      </w:r>
      <w:r w:rsidR="00DC21BA" w:rsidRPr="00BB654F">
        <w:rPr>
          <w:rFonts w:ascii="Times New Roman" w:eastAsia="Times New Roman" w:hAnsi="Times New Roman" w:cs="Times New Roman"/>
          <w:color w:val="000000" w:themeColor="text1"/>
          <w:sz w:val="24"/>
          <w:szCs w:val="24"/>
          <w:lang w:val="uk-UA" w:eastAsia="ar-SA"/>
        </w:rPr>
        <w:t xml:space="preserve">та супутніх послуг </w:t>
      </w:r>
      <w:r w:rsidRPr="00BB654F">
        <w:rPr>
          <w:rFonts w:ascii="Times New Roman" w:eastAsia="Times New Roman" w:hAnsi="Times New Roman" w:cs="Times New Roman"/>
          <w:color w:val="000000" w:themeColor="text1"/>
          <w:sz w:val="24"/>
          <w:szCs w:val="24"/>
          <w:lang w:val="uk-UA" w:eastAsia="ar-SA"/>
        </w:rPr>
        <w:t>за цим Договором.</w:t>
      </w:r>
    </w:p>
    <w:p w14:paraId="14F93D7D" w14:textId="29C21421" w:rsidR="00016A85" w:rsidRDefault="00016A85"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zh-CN"/>
        </w:rPr>
      </w:pPr>
      <w:r w:rsidRPr="00BB654F">
        <w:rPr>
          <w:rFonts w:ascii="Times New Roman" w:eastAsia="Times New Roman" w:hAnsi="Times New Roman" w:cs="Times New Roman"/>
          <w:bCs/>
          <w:color w:val="000000" w:themeColor="text1"/>
          <w:sz w:val="24"/>
          <w:szCs w:val="24"/>
          <w:lang w:val="uk-UA" w:eastAsia="ar-SA"/>
        </w:rPr>
        <w:t>4.4</w:t>
      </w:r>
      <w:r w:rsidRPr="00BB654F">
        <w:rPr>
          <w:rFonts w:ascii="Times New Roman" w:eastAsia="Times New Roman" w:hAnsi="Times New Roman" w:cs="Times New Roman"/>
          <w:color w:val="000000" w:themeColor="text1"/>
          <w:sz w:val="24"/>
          <w:szCs w:val="24"/>
          <w:lang w:val="uk-UA" w:eastAsia="ru-RU"/>
        </w:rPr>
        <w:t>.</w:t>
      </w:r>
      <w:r w:rsidRPr="00BB654F">
        <w:rPr>
          <w:rFonts w:ascii="Times New Roman" w:eastAsia="Times New Roman" w:hAnsi="Times New Roman" w:cs="Times New Roman"/>
          <w:sz w:val="24"/>
          <w:szCs w:val="24"/>
          <w:lang w:val="uk-UA" w:eastAsia="ru-RU"/>
        </w:rPr>
        <w:t xml:space="preserve">2. У разі </w:t>
      </w:r>
      <w:r w:rsidR="00F759EA" w:rsidRPr="00BB654F">
        <w:rPr>
          <w:rFonts w:ascii="Times New Roman" w:eastAsia="Times New Roman" w:hAnsi="Times New Roman" w:cs="Times New Roman"/>
          <w:sz w:val="24"/>
          <w:szCs w:val="24"/>
          <w:lang w:val="uk-UA" w:eastAsia="ru-RU"/>
        </w:rPr>
        <w:t>відсутності попередньої оплати</w:t>
      </w:r>
      <w:r w:rsidRPr="00BB654F">
        <w:rPr>
          <w:rFonts w:ascii="Times New Roman" w:eastAsia="Times New Roman" w:hAnsi="Times New Roman" w:cs="Times New Roman"/>
          <w:sz w:val="24"/>
          <w:szCs w:val="24"/>
          <w:lang w:val="uk-UA" w:eastAsia="ru-RU"/>
        </w:rPr>
        <w:t xml:space="preserve"> або </w:t>
      </w:r>
      <w:r w:rsidRPr="00BB654F">
        <w:rPr>
          <w:rFonts w:ascii="Times New Roman" w:eastAsia="Times New Roman" w:hAnsi="Times New Roman" w:cs="Times New Roman"/>
          <w:color w:val="000000" w:themeColor="text1"/>
          <w:sz w:val="24"/>
          <w:szCs w:val="24"/>
          <w:lang w:val="uk-UA" w:eastAsia="ru-RU"/>
        </w:rPr>
        <w:t xml:space="preserve">недостатньої суми коштів, перерахованих </w:t>
      </w:r>
      <w:r w:rsidRPr="00BB654F">
        <w:rPr>
          <w:rFonts w:ascii="Times New Roman" w:eastAsia="Times New Roman" w:hAnsi="Times New Roman" w:cs="Times New Roman"/>
          <w:b/>
          <w:color w:val="000000" w:themeColor="text1"/>
          <w:sz w:val="24"/>
          <w:szCs w:val="24"/>
          <w:lang w:val="uk-UA" w:eastAsia="ru-RU"/>
        </w:rPr>
        <w:t>Замовником</w:t>
      </w:r>
      <w:r w:rsidRPr="00BB654F">
        <w:rPr>
          <w:rFonts w:ascii="Times New Roman" w:eastAsia="Times New Roman" w:hAnsi="Times New Roman" w:cs="Times New Roman"/>
          <w:color w:val="000000" w:themeColor="text1"/>
          <w:sz w:val="24"/>
          <w:szCs w:val="24"/>
          <w:lang w:val="uk-UA" w:eastAsia="ru-RU"/>
        </w:rPr>
        <w:t xml:space="preserve"> на рахунок </w:t>
      </w:r>
      <w:r w:rsidRPr="00BB654F">
        <w:rPr>
          <w:rFonts w:ascii="Times New Roman" w:eastAsia="Times New Roman" w:hAnsi="Times New Roman" w:cs="Times New Roman"/>
          <w:b/>
          <w:color w:val="000000" w:themeColor="text1"/>
          <w:sz w:val="24"/>
          <w:szCs w:val="24"/>
          <w:lang w:val="uk-UA" w:eastAsia="ru-RU"/>
        </w:rPr>
        <w:t>Виконавця</w:t>
      </w:r>
      <w:r w:rsidRPr="00BB654F">
        <w:rPr>
          <w:rFonts w:ascii="Times New Roman" w:eastAsia="Times New Roman" w:hAnsi="Times New Roman" w:cs="Times New Roman"/>
          <w:color w:val="000000" w:themeColor="text1"/>
          <w:sz w:val="24"/>
          <w:szCs w:val="24"/>
          <w:lang w:val="uk-UA" w:eastAsia="ru-RU"/>
        </w:rPr>
        <w:t xml:space="preserve">, </w:t>
      </w:r>
      <w:r w:rsidRPr="00BB654F">
        <w:rPr>
          <w:rFonts w:ascii="Times New Roman" w:eastAsia="Times New Roman" w:hAnsi="Times New Roman" w:cs="Times New Roman"/>
          <w:b/>
          <w:color w:val="000000" w:themeColor="text1"/>
          <w:sz w:val="24"/>
          <w:szCs w:val="24"/>
          <w:lang w:val="uk-UA" w:eastAsia="ru-RU"/>
        </w:rPr>
        <w:t>Виконавець</w:t>
      </w:r>
      <w:r w:rsidRPr="00BB654F">
        <w:rPr>
          <w:rFonts w:ascii="Times New Roman" w:eastAsia="Times New Roman" w:hAnsi="Times New Roman" w:cs="Times New Roman"/>
          <w:color w:val="000000" w:themeColor="text1"/>
          <w:sz w:val="24"/>
          <w:szCs w:val="24"/>
          <w:lang w:val="uk-UA" w:eastAsia="ru-RU"/>
        </w:rPr>
        <w:t xml:space="preserve"> має право не надавати/пр</w:t>
      </w:r>
      <w:r w:rsidR="005C4D74">
        <w:rPr>
          <w:rFonts w:ascii="Times New Roman" w:eastAsia="Times New Roman" w:hAnsi="Times New Roman" w:cs="Times New Roman"/>
          <w:color w:val="000000" w:themeColor="text1"/>
          <w:sz w:val="24"/>
          <w:szCs w:val="24"/>
          <w:lang w:val="uk-UA" w:eastAsia="ru-RU"/>
        </w:rPr>
        <w:t>изупинити надання Послуги та супутніх послуг</w:t>
      </w:r>
      <w:r w:rsidRPr="00BB654F">
        <w:rPr>
          <w:rFonts w:ascii="Times New Roman" w:eastAsia="Times New Roman" w:hAnsi="Times New Roman" w:cs="Times New Roman"/>
          <w:color w:val="000000" w:themeColor="text1"/>
          <w:sz w:val="24"/>
          <w:szCs w:val="24"/>
          <w:lang w:val="uk-UA" w:eastAsia="ru-RU"/>
        </w:rPr>
        <w:t xml:space="preserve"> за цим Договором </w:t>
      </w:r>
      <w:r w:rsidRPr="00BB654F">
        <w:rPr>
          <w:rFonts w:ascii="Times New Roman" w:eastAsia="Times New Roman" w:hAnsi="Times New Roman" w:cs="Times New Roman"/>
          <w:color w:val="000000" w:themeColor="text1"/>
          <w:sz w:val="24"/>
          <w:szCs w:val="24"/>
          <w:lang w:val="uk-UA" w:eastAsia="zh-CN"/>
        </w:rPr>
        <w:t>до перерахування перед</w:t>
      </w:r>
      <w:r w:rsidR="00DC21BA" w:rsidRPr="00BB654F">
        <w:rPr>
          <w:rFonts w:ascii="Times New Roman" w:eastAsia="Times New Roman" w:hAnsi="Times New Roman" w:cs="Times New Roman"/>
          <w:color w:val="000000" w:themeColor="text1"/>
          <w:sz w:val="24"/>
          <w:szCs w:val="24"/>
          <w:lang w:val="uk-UA" w:eastAsia="zh-CN"/>
        </w:rPr>
        <w:t>о</w:t>
      </w:r>
      <w:r w:rsidRPr="00BB654F">
        <w:rPr>
          <w:rFonts w:ascii="Times New Roman" w:eastAsia="Times New Roman" w:hAnsi="Times New Roman" w:cs="Times New Roman"/>
          <w:color w:val="000000" w:themeColor="text1"/>
          <w:sz w:val="24"/>
          <w:szCs w:val="24"/>
          <w:lang w:val="uk-UA" w:eastAsia="zh-CN"/>
        </w:rPr>
        <w:t xml:space="preserve">плати в повному обсязі суми коштів згідно з наданим </w:t>
      </w:r>
      <w:r w:rsidRPr="00BB654F">
        <w:rPr>
          <w:rFonts w:ascii="Times New Roman" w:eastAsia="Times New Roman" w:hAnsi="Times New Roman" w:cs="Times New Roman"/>
          <w:b/>
          <w:color w:val="000000" w:themeColor="text1"/>
          <w:sz w:val="24"/>
          <w:szCs w:val="24"/>
          <w:lang w:val="uk-UA" w:eastAsia="zh-CN"/>
        </w:rPr>
        <w:t>Виконавцем</w:t>
      </w:r>
      <w:r w:rsidRPr="00BB654F">
        <w:rPr>
          <w:rFonts w:ascii="Times New Roman" w:eastAsia="Times New Roman" w:hAnsi="Times New Roman" w:cs="Times New Roman"/>
          <w:color w:val="000000" w:themeColor="text1"/>
          <w:sz w:val="24"/>
          <w:szCs w:val="24"/>
          <w:lang w:val="uk-UA" w:eastAsia="zh-CN"/>
        </w:rPr>
        <w:t xml:space="preserve"> </w:t>
      </w:r>
      <w:r w:rsidR="00DC21BA" w:rsidRPr="00BB654F">
        <w:rPr>
          <w:rFonts w:ascii="Times New Roman" w:eastAsia="Times New Roman" w:hAnsi="Times New Roman" w:cs="Times New Roman"/>
          <w:color w:val="000000" w:themeColor="text1"/>
          <w:sz w:val="24"/>
          <w:szCs w:val="24"/>
          <w:lang w:val="uk-UA" w:eastAsia="zh-CN"/>
        </w:rPr>
        <w:t xml:space="preserve">попереднім </w:t>
      </w:r>
      <w:r w:rsidRPr="00BB654F">
        <w:rPr>
          <w:rFonts w:ascii="Times New Roman" w:eastAsia="Times New Roman" w:hAnsi="Times New Roman" w:cs="Times New Roman"/>
          <w:color w:val="000000" w:themeColor="text1"/>
          <w:sz w:val="24"/>
          <w:szCs w:val="24"/>
          <w:lang w:val="uk-UA" w:eastAsia="zh-CN"/>
        </w:rPr>
        <w:t>розрахунком</w:t>
      </w:r>
      <w:r w:rsidR="00DC21BA" w:rsidRPr="00BB654F">
        <w:rPr>
          <w:rFonts w:ascii="Times New Roman" w:eastAsia="Times New Roman" w:hAnsi="Times New Roman" w:cs="Times New Roman"/>
          <w:color w:val="000000" w:themeColor="text1"/>
          <w:sz w:val="24"/>
          <w:szCs w:val="24"/>
          <w:lang w:val="uk-UA" w:eastAsia="zh-CN"/>
        </w:rPr>
        <w:t xml:space="preserve"> в інформаційному листі</w:t>
      </w:r>
      <w:r w:rsidRPr="00BB654F">
        <w:rPr>
          <w:rFonts w:ascii="Times New Roman" w:eastAsia="Times New Roman" w:hAnsi="Times New Roman" w:cs="Times New Roman"/>
          <w:color w:val="000000" w:themeColor="text1"/>
          <w:sz w:val="24"/>
          <w:szCs w:val="24"/>
          <w:lang w:val="uk-UA" w:eastAsia="zh-CN"/>
        </w:rPr>
        <w:t>.</w:t>
      </w:r>
    </w:p>
    <w:p w14:paraId="32C92D44" w14:textId="19F5367A" w:rsidR="00B90C33" w:rsidRPr="00BB654F" w:rsidRDefault="00B90C33"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zh-CN"/>
        </w:rPr>
      </w:pPr>
      <w:r w:rsidRPr="00B90C33">
        <w:rPr>
          <w:rFonts w:ascii="Times New Roman" w:eastAsia="Times New Roman" w:hAnsi="Times New Roman" w:cs="Times New Roman"/>
          <w:bCs/>
          <w:color w:val="000000" w:themeColor="text1"/>
          <w:sz w:val="24"/>
          <w:szCs w:val="24"/>
          <w:lang w:val="uk-UA" w:eastAsia="zh-CN"/>
        </w:rPr>
        <w:t>4.4.3. Змінювати розмір договірної ціни на Послуги, що надаються за цим Договором, у випадках змін цін та тарифів, прийняття нових законодавчих та нормативних актів, що впливають на ціну Послуг.</w:t>
      </w:r>
    </w:p>
    <w:p w14:paraId="62280969" w14:textId="6129E3AD" w:rsidR="00016A85" w:rsidRPr="00BB654F" w:rsidRDefault="00A3400F" w:rsidP="00C15B96">
      <w:pPr>
        <w:widowControl w:val="0"/>
        <w:spacing w:after="0" w:line="240" w:lineRule="auto"/>
        <w:ind w:firstLine="709"/>
        <w:jc w:val="both"/>
        <w:rPr>
          <w:rFonts w:ascii="Times New Roman" w:eastAsia="Times New Roman" w:hAnsi="Times New Roman" w:cs="Times New Roman"/>
          <w:sz w:val="24"/>
          <w:szCs w:val="24"/>
          <w:lang w:val="uk-UA" w:eastAsia="ru-RU"/>
        </w:rPr>
      </w:pPr>
      <w:bookmarkStart w:id="2" w:name="bookmark7"/>
      <w:r>
        <w:rPr>
          <w:rFonts w:ascii="Times New Roman" w:eastAsia="Times New Roman" w:hAnsi="Times New Roman" w:cs="Times New Roman"/>
          <w:color w:val="000000" w:themeColor="text1"/>
          <w:sz w:val="24"/>
          <w:szCs w:val="24"/>
          <w:lang w:val="uk-UA" w:eastAsia="ru-RU"/>
        </w:rPr>
        <w:t>4.4.</w:t>
      </w:r>
      <w:r w:rsidR="00B90C33">
        <w:rPr>
          <w:rFonts w:ascii="Times New Roman" w:eastAsia="Times New Roman" w:hAnsi="Times New Roman" w:cs="Times New Roman"/>
          <w:color w:val="000000" w:themeColor="text1"/>
          <w:sz w:val="24"/>
          <w:szCs w:val="24"/>
          <w:lang w:val="uk-UA" w:eastAsia="ru-RU"/>
        </w:rPr>
        <w:t>4</w:t>
      </w:r>
      <w:r w:rsidR="00016A85" w:rsidRPr="00BB654F">
        <w:rPr>
          <w:rFonts w:ascii="Times New Roman" w:eastAsia="Times New Roman" w:hAnsi="Times New Roman" w:cs="Times New Roman"/>
          <w:color w:val="000000" w:themeColor="text1"/>
          <w:sz w:val="24"/>
          <w:szCs w:val="24"/>
          <w:lang w:val="uk-UA" w:eastAsia="ru-RU"/>
        </w:rPr>
        <w:t xml:space="preserve">. </w:t>
      </w:r>
      <w:r w:rsidR="00016A85" w:rsidRPr="00BB654F">
        <w:rPr>
          <w:rFonts w:ascii="Times New Roman" w:eastAsia="Times New Roman" w:hAnsi="Times New Roman" w:cs="Times New Roman"/>
          <w:color w:val="000000" w:themeColor="text1"/>
          <w:sz w:val="24"/>
          <w:szCs w:val="24"/>
          <w:lang w:val="uk-UA"/>
        </w:rPr>
        <w:t xml:space="preserve">Інформація, документи (акти огляду зважувальних приладів, документи про проведені </w:t>
      </w:r>
      <w:r w:rsidR="00016A85" w:rsidRPr="00BB654F">
        <w:rPr>
          <w:rFonts w:ascii="Times New Roman" w:eastAsia="Times New Roman" w:hAnsi="Times New Roman" w:cs="Times New Roman"/>
          <w:color w:val="000000" w:themeColor="text1"/>
          <w:sz w:val="24"/>
          <w:szCs w:val="24"/>
          <w:lang w:val="uk-UA" w:eastAsia="ru-RU"/>
        </w:rPr>
        <w:t>перевірки технічного стану, перевірки метрологічних характеристик</w:t>
      </w:r>
      <w:r w:rsidR="00FD525F" w:rsidRPr="00BB654F">
        <w:rPr>
          <w:rFonts w:ascii="Times New Roman" w:eastAsia="Times New Roman" w:hAnsi="Times New Roman" w:cs="Times New Roman"/>
          <w:color w:val="000000" w:themeColor="text1"/>
          <w:sz w:val="24"/>
          <w:szCs w:val="24"/>
          <w:lang w:val="uk-UA" w:eastAsia="ru-RU"/>
        </w:rPr>
        <w:t>, повірки</w:t>
      </w:r>
      <w:r w:rsidR="00016A85" w:rsidRPr="00BB654F">
        <w:rPr>
          <w:rFonts w:ascii="Times New Roman" w:eastAsia="Times New Roman" w:hAnsi="Times New Roman" w:cs="Times New Roman"/>
          <w:color w:val="000000" w:themeColor="text1"/>
          <w:sz w:val="24"/>
          <w:szCs w:val="24"/>
          <w:lang w:val="uk-UA" w:eastAsia="ru-RU"/>
        </w:rPr>
        <w:t xml:space="preserve"> тощо), отримані під час надання Послуг можуть використовуватися </w:t>
      </w:r>
      <w:r w:rsidR="00016A85" w:rsidRPr="00BB654F">
        <w:rPr>
          <w:rFonts w:ascii="Times New Roman" w:eastAsia="Times New Roman" w:hAnsi="Times New Roman" w:cs="Times New Roman"/>
          <w:b/>
          <w:color w:val="000000" w:themeColor="text1"/>
          <w:sz w:val="24"/>
          <w:szCs w:val="24"/>
          <w:lang w:val="uk-UA" w:eastAsia="ru-RU"/>
        </w:rPr>
        <w:t xml:space="preserve">Виконавцем </w:t>
      </w:r>
      <w:r w:rsidR="00016A85" w:rsidRPr="00BB654F">
        <w:rPr>
          <w:rFonts w:ascii="Times New Roman" w:eastAsia="Times New Roman" w:hAnsi="Times New Roman" w:cs="Times New Roman"/>
          <w:color w:val="000000" w:themeColor="text1"/>
          <w:sz w:val="24"/>
          <w:szCs w:val="24"/>
          <w:lang w:val="uk-UA" w:eastAsia="ru-RU"/>
        </w:rPr>
        <w:t>на власний р</w:t>
      </w:r>
      <w:r w:rsidR="00016A85" w:rsidRPr="00BB654F">
        <w:rPr>
          <w:rFonts w:ascii="Times New Roman" w:eastAsia="Times New Roman" w:hAnsi="Times New Roman" w:cs="Times New Roman"/>
          <w:sz w:val="24"/>
          <w:szCs w:val="24"/>
          <w:lang w:val="uk-UA" w:eastAsia="ru-RU"/>
        </w:rPr>
        <w:t>озсуд.</w:t>
      </w:r>
    </w:p>
    <w:p w14:paraId="34FDE912" w14:textId="4E6BAB7A"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zh-CN"/>
        </w:rPr>
      </w:pPr>
      <w:r w:rsidRPr="00BB654F">
        <w:rPr>
          <w:rFonts w:ascii="Times New Roman" w:eastAsia="Times New Roman" w:hAnsi="Times New Roman" w:cs="Times New Roman"/>
          <w:bCs/>
          <w:strike/>
          <w:sz w:val="24"/>
          <w:szCs w:val="24"/>
          <w:lang w:val="uk-UA" w:eastAsia="ar-SA"/>
        </w:rPr>
        <w:t>4</w:t>
      </w:r>
      <w:r w:rsidRPr="00BB654F">
        <w:rPr>
          <w:rFonts w:ascii="Times New Roman" w:eastAsia="Times New Roman" w:hAnsi="Times New Roman" w:cs="Times New Roman"/>
          <w:bCs/>
          <w:sz w:val="24"/>
          <w:szCs w:val="24"/>
          <w:lang w:val="uk-UA" w:eastAsia="ar-SA"/>
        </w:rPr>
        <w:t>.4</w:t>
      </w:r>
      <w:r w:rsidR="00A3400F">
        <w:rPr>
          <w:rFonts w:ascii="Times New Roman" w:eastAsia="Times New Roman" w:hAnsi="Times New Roman" w:cs="Times New Roman"/>
          <w:sz w:val="24"/>
          <w:szCs w:val="24"/>
          <w:lang w:val="uk-UA" w:eastAsia="zh-CN"/>
        </w:rPr>
        <w:t>.</w:t>
      </w:r>
      <w:r w:rsidR="00B90C33">
        <w:rPr>
          <w:rFonts w:ascii="Times New Roman" w:eastAsia="Times New Roman" w:hAnsi="Times New Roman" w:cs="Times New Roman"/>
          <w:sz w:val="24"/>
          <w:szCs w:val="24"/>
          <w:lang w:val="uk-UA" w:eastAsia="zh-CN"/>
        </w:rPr>
        <w:t>5</w:t>
      </w:r>
      <w:r w:rsidRPr="00BB654F">
        <w:rPr>
          <w:rFonts w:ascii="Times New Roman" w:eastAsia="Times New Roman" w:hAnsi="Times New Roman" w:cs="Times New Roman"/>
          <w:sz w:val="24"/>
          <w:szCs w:val="24"/>
          <w:lang w:val="uk-UA" w:eastAsia="zh-CN"/>
        </w:rPr>
        <w:t>. У разі неможливості надання Послу</w:t>
      </w:r>
      <w:r w:rsidR="005C4D74">
        <w:rPr>
          <w:rFonts w:ascii="Times New Roman" w:eastAsia="Times New Roman" w:hAnsi="Times New Roman" w:cs="Times New Roman"/>
          <w:sz w:val="24"/>
          <w:szCs w:val="24"/>
          <w:lang w:val="uk-UA" w:eastAsia="zh-CN"/>
        </w:rPr>
        <w:t>г та супутніх послуг</w:t>
      </w:r>
      <w:r w:rsidR="0043139A">
        <w:rPr>
          <w:rFonts w:ascii="Times New Roman" w:eastAsia="Times New Roman" w:hAnsi="Times New Roman" w:cs="Times New Roman"/>
          <w:sz w:val="24"/>
          <w:szCs w:val="24"/>
          <w:lang w:val="uk-UA" w:eastAsia="zh-CN"/>
        </w:rPr>
        <w:t xml:space="preserve"> з причин</w:t>
      </w:r>
      <w:r w:rsidR="00185118">
        <w:rPr>
          <w:rFonts w:ascii="Times New Roman" w:eastAsia="Times New Roman" w:hAnsi="Times New Roman" w:cs="Times New Roman"/>
          <w:sz w:val="24"/>
          <w:szCs w:val="24"/>
          <w:lang w:val="uk-UA" w:eastAsia="zh-CN"/>
        </w:rPr>
        <w:t>,</w:t>
      </w:r>
      <w:r w:rsidR="0043139A">
        <w:rPr>
          <w:rFonts w:ascii="Times New Roman" w:eastAsia="Times New Roman" w:hAnsi="Times New Roman" w:cs="Times New Roman"/>
          <w:sz w:val="24"/>
          <w:szCs w:val="24"/>
          <w:lang w:val="uk-UA" w:eastAsia="zh-CN"/>
        </w:rPr>
        <w:t xml:space="preserve"> передбачених </w:t>
      </w:r>
      <w:r w:rsidR="00185118">
        <w:rPr>
          <w:rFonts w:ascii="Times New Roman" w:eastAsia="Times New Roman" w:hAnsi="Times New Roman" w:cs="Times New Roman"/>
          <w:sz w:val="24"/>
          <w:szCs w:val="24"/>
          <w:lang w:val="uk-UA" w:eastAsia="zh-CN"/>
        </w:rPr>
        <w:t xml:space="preserve">              </w:t>
      </w:r>
      <w:r w:rsidR="0043139A">
        <w:rPr>
          <w:rFonts w:ascii="Times New Roman" w:eastAsia="Times New Roman" w:hAnsi="Times New Roman" w:cs="Times New Roman"/>
          <w:sz w:val="24"/>
          <w:szCs w:val="24"/>
          <w:lang w:val="uk-UA" w:eastAsia="zh-CN"/>
        </w:rPr>
        <w:t>п. 3.18.</w:t>
      </w:r>
      <w:r w:rsidRPr="00BB654F">
        <w:rPr>
          <w:rFonts w:ascii="Times New Roman" w:eastAsia="Times New Roman" w:hAnsi="Times New Roman" w:cs="Times New Roman"/>
          <w:sz w:val="24"/>
          <w:szCs w:val="24"/>
          <w:lang w:val="uk-UA" w:eastAsia="zh-CN"/>
        </w:rPr>
        <w:t xml:space="preserve"> Договору, повідомити про це </w:t>
      </w:r>
      <w:r w:rsidRPr="00BB654F">
        <w:rPr>
          <w:rFonts w:ascii="Times New Roman" w:eastAsia="Times New Roman" w:hAnsi="Times New Roman" w:cs="Times New Roman"/>
          <w:b/>
          <w:sz w:val="24"/>
          <w:szCs w:val="24"/>
          <w:lang w:val="uk-UA" w:eastAsia="zh-CN"/>
        </w:rPr>
        <w:t>Замовника</w:t>
      </w:r>
      <w:r w:rsidRPr="00BB654F">
        <w:rPr>
          <w:rFonts w:ascii="Times New Roman" w:eastAsia="Times New Roman" w:hAnsi="Times New Roman" w:cs="Times New Roman"/>
          <w:sz w:val="24"/>
          <w:szCs w:val="24"/>
          <w:lang w:val="uk-UA" w:eastAsia="zh-CN"/>
        </w:rPr>
        <w:t xml:space="preserve">. При цьому, </w:t>
      </w:r>
      <w:r w:rsidRPr="00BB654F">
        <w:rPr>
          <w:rFonts w:ascii="Times New Roman" w:eastAsia="Times New Roman" w:hAnsi="Times New Roman" w:cs="Times New Roman"/>
          <w:b/>
          <w:bCs/>
          <w:sz w:val="24"/>
          <w:szCs w:val="24"/>
          <w:lang w:val="uk-UA" w:eastAsia="zh-CN"/>
        </w:rPr>
        <w:t>Виконавець</w:t>
      </w:r>
      <w:r w:rsidRPr="00BB654F">
        <w:rPr>
          <w:rFonts w:ascii="Times New Roman" w:eastAsia="Times New Roman" w:hAnsi="Times New Roman" w:cs="Times New Roman"/>
          <w:sz w:val="24"/>
          <w:szCs w:val="24"/>
          <w:lang w:val="uk-UA" w:eastAsia="zh-CN"/>
        </w:rPr>
        <w:t xml:space="preserve"> звільняється від відповідальності за невиконання умов Договору.</w:t>
      </w:r>
    </w:p>
    <w:p w14:paraId="0BE32EE9" w14:textId="26A321F8" w:rsidR="00016A85" w:rsidRPr="00BB654F" w:rsidRDefault="00A3400F" w:rsidP="00C15B96">
      <w:pPr>
        <w:widowControl w:val="0"/>
        <w:spacing w:after="0" w:line="240" w:lineRule="auto"/>
        <w:ind w:firstLine="709"/>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4.4.</w:t>
      </w:r>
      <w:r w:rsidR="00B90C33">
        <w:rPr>
          <w:rFonts w:ascii="Times New Roman" w:eastAsia="Times New Roman" w:hAnsi="Times New Roman" w:cs="Times New Roman"/>
          <w:sz w:val="24"/>
          <w:szCs w:val="24"/>
          <w:lang w:val="uk-UA" w:eastAsia="zh-CN"/>
        </w:rPr>
        <w:t>6</w:t>
      </w:r>
      <w:r w:rsidR="00016A85" w:rsidRPr="00BB654F">
        <w:rPr>
          <w:rFonts w:ascii="Times New Roman" w:eastAsia="Times New Roman" w:hAnsi="Times New Roman" w:cs="Times New Roman"/>
          <w:sz w:val="24"/>
          <w:szCs w:val="24"/>
          <w:lang w:val="uk-UA" w:eastAsia="zh-CN"/>
        </w:rPr>
        <w:t xml:space="preserve">. Не приступати до надання Послуги </w:t>
      </w:r>
      <w:r w:rsidR="005C4D74">
        <w:rPr>
          <w:rFonts w:ascii="Times New Roman" w:eastAsia="Times New Roman" w:hAnsi="Times New Roman" w:cs="Times New Roman"/>
          <w:sz w:val="24"/>
          <w:szCs w:val="24"/>
          <w:lang w:val="uk-UA" w:eastAsia="zh-CN"/>
        </w:rPr>
        <w:t xml:space="preserve">та супутніх послуг </w:t>
      </w:r>
      <w:r w:rsidR="00016A85" w:rsidRPr="00BB654F">
        <w:rPr>
          <w:rFonts w:ascii="Times New Roman" w:eastAsia="Times New Roman" w:hAnsi="Times New Roman" w:cs="Times New Roman"/>
          <w:sz w:val="24"/>
          <w:szCs w:val="24"/>
          <w:lang w:val="uk-UA" w:eastAsia="zh-CN"/>
        </w:rPr>
        <w:t xml:space="preserve">до отримання від </w:t>
      </w:r>
      <w:r w:rsidR="00016A85" w:rsidRPr="00BB654F">
        <w:rPr>
          <w:rFonts w:ascii="Times New Roman" w:eastAsia="Times New Roman" w:hAnsi="Times New Roman" w:cs="Times New Roman"/>
          <w:b/>
          <w:sz w:val="24"/>
          <w:szCs w:val="24"/>
          <w:lang w:val="uk-UA" w:eastAsia="zh-CN"/>
        </w:rPr>
        <w:t>Замовника</w:t>
      </w:r>
      <w:r w:rsidR="00016A85" w:rsidRPr="00BB654F">
        <w:rPr>
          <w:rFonts w:ascii="Times New Roman" w:eastAsia="Times New Roman" w:hAnsi="Times New Roman" w:cs="Times New Roman"/>
          <w:sz w:val="24"/>
          <w:szCs w:val="24"/>
          <w:lang w:val="uk-UA" w:eastAsia="zh-CN"/>
        </w:rPr>
        <w:t xml:space="preserve"> всіх документів та іншої інформації, необхідної для надання Послуги.</w:t>
      </w:r>
    </w:p>
    <w:p w14:paraId="258B4C2E" w14:textId="410EE4FF" w:rsidR="00016A85" w:rsidRPr="00BB654F" w:rsidRDefault="00A3400F" w:rsidP="00C15B96">
      <w:pPr>
        <w:widowControl w:val="0"/>
        <w:spacing w:after="0" w:line="240" w:lineRule="auto"/>
        <w:ind w:firstLine="709"/>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4.4.</w:t>
      </w:r>
      <w:r w:rsidR="00B90C33">
        <w:rPr>
          <w:rFonts w:ascii="Times New Roman" w:eastAsia="Times New Roman" w:hAnsi="Times New Roman" w:cs="Times New Roman"/>
          <w:sz w:val="24"/>
          <w:szCs w:val="24"/>
          <w:lang w:val="uk-UA" w:eastAsia="zh-CN"/>
        </w:rPr>
        <w:t>7</w:t>
      </w:r>
      <w:r w:rsidR="00016A85" w:rsidRPr="00BB654F">
        <w:rPr>
          <w:rFonts w:ascii="Times New Roman" w:eastAsia="Times New Roman" w:hAnsi="Times New Roman" w:cs="Times New Roman"/>
          <w:sz w:val="24"/>
          <w:szCs w:val="24"/>
          <w:lang w:val="uk-UA" w:eastAsia="zh-CN"/>
        </w:rPr>
        <w:t xml:space="preserve">. Використовувати в цілях надання Послуг </w:t>
      </w:r>
      <w:r w:rsidR="005C4D74">
        <w:rPr>
          <w:rFonts w:ascii="Times New Roman" w:eastAsia="Times New Roman" w:hAnsi="Times New Roman" w:cs="Times New Roman"/>
          <w:sz w:val="24"/>
          <w:szCs w:val="24"/>
          <w:lang w:val="uk-UA" w:eastAsia="zh-CN"/>
        </w:rPr>
        <w:t xml:space="preserve">та супутніх послуг </w:t>
      </w:r>
      <w:r w:rsidR="00016A85" w:rsidRPr="00BB654F">
        <w:rPr>
          <w:rFonts w:ascii="Times New Roman" w:eastAsia="Times New Roman" w:hAnsi="Times New Roman" w:cs="Times New Roman"/>
          <w:sz w:val="24"/>
          <w:szCs w:val="24"/>
          <w:lang w:val="uk-UA" w:eastAsia="zh-CN"/>
        </w:rPr>
        <w:t xml:space="preserve">за Договором грошові кошти </w:t>
      </w:r>
      <w:r w:rsidR="00016A85" w:rsidRPr="00BB654F">
        <w:rPr>
          <w:rFonts w:ascii="Times New Roman" w:eastAsia="Times New Roman" w:hAnsi="Times New Roman" w:cs="Times New Roman"/>
          <w:b/>
          <w:sz w:val="24"/>
          <w:szCs w:val="24"/>
          <w:lang w:val="uk-UA" w:eastAsia="zh-CN"/>
        </w:rPr>
        <w:t>Замовника</w:t>
      </w:r>
      <w:r w:rsidR="00016A85" w:rsidRPr="00BB654F">
        <w:rPr>
          <w:rFonts w:ascii="Times New Roman" w:eastAsia="Times New Roman" w:hAnsi="Times New Roman" w:cs="Times New Roman"/>
          <w:sz w:val="24"/>
          <w:szCs w:val="24"/>
          <w:lang w:val="uk-UA" w:eastAsia="zh-CN"/>
        </w:rPr>
        <w:t xml:space="preserve">, які були </w:t>
      </w:r>
      <w:r w:rsidR="00185118">
        <w:rPr>
          <w:rFonts w:ascii="Times New Roman" w:eastAsia="Times New Roman" w:hAnsi="Times New Roman" w:cs="Times New Roman"/>
          <w:sz w:val="24"/>
          <w:szCs w:val="24"/>
          <w:lang w:val="uk-UA" w:eastAsia="zh-CN"/>
        </w:rPr>
        <w:t>ним</w:t>
      </w:r>
      <w:r w:rsidR="00016A85" w:rsidRPr="00BB654F">
        <w:rPr>
          <w:rFonts w:ascii="Times New Roman" w:eastAsia="Times New Roman" w:hAnsi="Times New Roman" w:cs="Times New Roman"/>
          <w:sz w:val="24"/>
          <w:szCs w:val="24"/>
          <w:lang w:val="uk-UA" w:eastAsia="zh-CN"/>
        </w:rPr>
        <w:t xml:space="preserve"> перераховані на особовий рахунок </w:t>
      </w:r>
      <w:r w:rsidR="00185118">
        <w:rPr>
          <w:rFonts w:ascii="Times New Roman" w:eastAsia="Times New Roman" w:hAnsi="Times New Roman" w:cs="Times New Roman"/>
          <w:sz w:val="24"/>
          <w:szCs w:val="24"/>
          <w:lang w:val="uk-UA" w:eastAsia="zh-CN"/>
        </w:rPr>
        <w:t>у</w:t>
      </w:r>
      <w:r w:rsidR="00016A85" w:rsidRPr="00BB654F">
        <w:rPr>
          <w:rFonts w:ascii="Times New Roman" w:eastAsia="Times New Roman" w:hAnsi="Times New Roman" w:cs="Times New Roman"/>
          <w:sz w:val="24"/>
          <w:szCs w:val="24"/>
          <w:lang w:val="uk-UA" w:eastAsia="zh-CN"/>
        </w:rPr>
        <w:t xml:space="preserve"> рахунок </w:t>
      </w:r>
      <w:r w:rsidR="00185118">
        <w:rPr>
          <w:rFonts w:ascii="Times New Roman" w:eastAsia="Times New Roman" w:hAnsi="Times New Roman" w:cs="Times New Roman"/>
          <w:sz w:val="24"/>
          <w:szCs w:val="24"/>
          <w:lang w:val="uk-UA" w:eastAsia="zh-CN"/>
        </w:rPr>
        <w:t>надання</w:t>
      </w:r>
      <w:r w:rsidR="00016A85" w:rsidRPr="00BB654F">
        <w:rPr>
          <w:rFonts w:ascii="Times New Roman" w:eastAsia="Times New Roman" w:hAnsi="Times New Roman" w:cs="Times New Roman"/>
          <w:sz w:val="24"/>
          <w:szCs w:val="24"/>
          <w:lang w:val="uk-UA" w:eastAsia="zh-CN"/>
        </w:rPr>
        <w:t xml:space="preserve"> відповідних Послуг та супутніх послуг.</w:t>
      </w:r>
    </w:p>
    <w:p w14:paraId="1D1424FE" w14:textId="4A7D053C" w:rsidR="00203A2A" w:rsidRPr="00BB654F" w:rsidRDefault="00A3400F" w:rsidP="00C15B96">
      <w:pPr>
        <w:widowControl w:val="0"/>
        <w:spacing w:after="0" w:line="240" w:lineRule="auto"/>
        <w:ind w:firstLine="709"/>
        <w:jc w:val="both"/>
        <w:rPr>
          <w:rFonts w:ascii="Times New Roman" w:eastAsia="Times New Roman" w:hAnsi="Times New Roman" w:cs="Times New Roman"/>
          <w:sz w:val="24"/>
          <w:szCs w:val="24"/>
          <w:lang w:val="uk-UA" w:eastAsia="zh-CN"/>
        </w:rPr>
      </w:pPr>
      <w:r>
        <w:rPr>
          <w:rFonts w:ascii="Times New Roman" w:eastAsia="Times New Roman" w:hAnsi="Times New Roman" w:cs="Times New Roman"/>
          <w:sz w:val="24"/>
          <w:szCs w:val="24"/>
          <w:lang w:val="uk-UA" w:eastAsia="zh-CN"/>
        </w:rPr>
        <w:t>4.4.</w:t>
      </w:r>
      <w:r w:rsidR="00B90C33">
        <w:rPr>
          <w:rFonts w:ascii="Times New Roman" w:eastAsia="Times New Roman" w:hAnsi="Times New Roman" w:cs="Times New Roman"/>
          <w:sz w:val="24"/>
          <w:szCs w:val="24"/>
          <w:lang w:val="uk-UA" w:eastAsia="zh-CN"/>
        </w:rPr>
        <w:t>8</w:t>
      </w:r>
      <w:r w:rsidR="00203A2A" w:rsidRPr="00BB654F">
        <w:rPr>
          <w:rFonts w:ascii="Times New Roman" w:eastAsia="Times New Roman" w:hAnsi="Times New Roman" w:cs="Times New Roman"/>
          <w:sz w:val="24"/>
          <w:szCs w:val="24"/>
          <w:lang w:val="uk-UA" w:eastAsia="zh-CN"/>
        </w:rPr>
        <w:t>. Достроково</w:t>
      </w:r>
      <w:r w:rsidR="00942B12">
        <w:rPr>
          <w:rFonts w:ascii="Times New Roman" w:eastAsia="Times New Roman" w:hAnsi="Times New Roman" w:cs="Times New Roman"/>
          <w:sz w:val="24"/>
          <w:szCs w:val="24"/>
          <w:lang w:val="uk-UA" w:eastAsia="zh-CN"/>
        </w:rPr>
        <w:t>,</w:t>
      </w:r>
      <w:r w:rsidR="00203A2A" w:rsidRPr="00BB654F">
        <w:rPr>
          <w:rFonts w:ascii="Times New Roman" w:eastAsia="Times New Roman" w:hAnsi="Times New Roman" w:cs="Times New Roman"/>
          <w:sz w:val="24"/>
          <w:szCs w:val="24"/>
          <w:lang w:val="uk-UA" w:eastAsia="zh-CN"/>
        </w:rPr>
        <w:t xml:space="preserve"> в односторонньому порядку</w:t>
      </w:r>
      <w:r w:rsidR="00942B12">
        <w:rPr>
          <w:rFonts w:ascii="Times New Roman" w:eastAsia="Times New Roman" w:hAnsi="Times New Roman" w:cs="Times New Roman"/>
          <w:sz w:val="24"/>
          <w:szCs w:val="24"/>
          <w:lang w:val="uk-UA" w:eastAsia="zh-CN"/>
        </w:rPr>
        <w:t>,</w:t>
      </w:r>
      <w:r w:rsidR="00203A2A" w:rsidRPr="00BB654F">
        <w:rPr>
          <w:rFonts w:ascii="Times New Roman" w:eastAsia="Times New Roman" w:hAnsi="Times New Roman" w:cs="Times New Roman"/>
          <w:sz w:val="24"/>
          <w:szCs w:val="24"/>
          <w:lang w:val="uk-UA" w:eastAsia="zh-CN"/>
        </w:rPr>
        <w:t xml:space="preserve"> розірвати цей Договір, </w:t>
      </w:r>
      <w:r w:rsidR="00374649" w:rsidRPr="00BB654F">
        <w:rPr>
          <w:rFonts w:ascii="Times New Roman" w:eastAsia="Times New Roman" w:hAnsi="Times New Roman" w:cs="Times New Roman"/>
          <w:sz w:val="24"/>
          <w:szCs w:val="24"/>
          <w:lang w:val="uk-UA" w:eastAsia="zh-CN"/>
        </w:rPr>
        <w:t xml:space="preserve"> шляхом надсилання відповідного листа на електронну</w:t>
      </w:r>
      <w:r w:rsidR="0043139A">
        <w:rPr>
          <w:rFonts w:ascii="Times New Roman" w:eastAsia="Times New Roman" w:hAnsi="Times New Roman" w:cs="Times New Roman"/>
          <w:sz w:val="24"/>
          <w:szCs w:val="24"/>
          <w:lang w:val="uk-UA" w:eastAsia="zh-CN"/>
        </w:rPr>
        <w:t xml:space="preserve"> або поштову</w:t>
      </w:r>
      <w:r w:rsidR="00374649" w:rsidRPr="00BB654F">
        <w:rPr>
          <w:rFonts w:ascii="Times New Roman" w:eastAsia="Times New Roman" w:hAnsi="Times New Roman" w:cs="Times New Roman"/>
          <w:sz w:val="24"/>
          <w:szCs w:val="24"/>
          <w:lang w:val="uk-UA" w:eastAsia="zh-CN"/>
        </w:rPr>
        <w:t xml:space="preserve"> адресу </w:t>
      </w:r>
      <w:r w:rsidR="00374649" w:rsidRPr="00BB654F">
        <w:rPr>
          <w:rFonts w:ascii="Times New Roman" w:eastAsia="Times New Roman" w:hAnsi="Times New Roman" w:cs="Times New Roman"/>
          <w:b/>
          <w:sz w:val="24"/>
          <w:szCs w:val="24"/>
          <w:lang w:val="uk-UA" w:eastAsia="zh-CN"/>
        </w:rPr>
        <w:t xml:space="preserve">Замовника, </w:t>
      </w:r>
      <w:r w:rsidR="00374649" w:rsidRPr="00BB654F">
        <w:rPr>
          <w:rFonts w:ascii="Times New Roman" w:eastAsia="Times New Roman" w:hAnsi="Times New Roman" w:cs="Times New Roman"/>
          <w:sz w:val="24"/>
          <w:szCs w:val="24"/>
          <w:lang w:val="uk-UA" w:eastAsia="zh-CN"/>
        </w:rPr>
        <w:t>зазначену у розділі 1</w:t>
      </w:r>
      <w:r w:rsidR="00B10DF8">
        <w:rPr>
          <w:rFonts w:ascii="Times New Roman" w:eastAsia="Times New Roman" w:hAnsi="Times New Roman" w:cs="Times New Roman"/>
          <w:sz w:val="24"/>
          <w:szCs w:val="24"/>
          <w:lang w:val="uk-UA" w:eastAsia="zh-CN"/>
        </w:rPr>
        <w:t>5</w:t>
      </w:r>
      <w:r w:rsidR="00374649" w:rsidRPr="00BB654F">
        <w:rPr>
          <w:rFonts w:ascii="Times New Roman" w:eastAsia="Times New Roman" w:hAnsi="Times New Roman" w:cs="Times New Roman"/>
          <w:sz w:val="24"/>
          <w:szCs w:val="24"/>
          <w:lang w:val="uk-UA" w:eastAsia="zh-CN"/>
        </w:rPr>
        <w:t xml:space="preserve"> Договору</w:t>
      </w:r>
      <w:r w:rsidR="0066287C" w:rsidRPr="00BB654F">
        <w:rPr>
          <w:rFonts w:ascii="Times New Roman" w:eastAsia="Times New Roman" w:hAnsi="Times New Roman" w:cs="Times New Roman"/>
          <w:sz w:val="24"/>
          <w:szCs w:val="24"/>
          <w:lang w:val="uk-UA" w:eastAsia="zh-CN"/>
        </w:rPr>
        <w:t>,</w:t>
      </w:r>
      <w:r w:rsidR="00374649" w:rsidRPr="00BB654F">
        <w:rPr>
          <w:rFonts w:ascii="Times New Roman" w:eastAsia="Times New Roman" w:hAnsi="Times New Roman" w:cs="Times New Roman"/>
          <w:sz w:val="24"/>
          <w:szCs w:val="24"/>
          <w:lang w:val="uk-UA" w:eastAsia="zh-CN"/>
        </w:rPr>
        <w:t xml:space="preserve"> </w:t>
      </w:r>
      <w:r w:rsidR="0066287C" w:rsidRPr="00BB654F">
        <w:rPr>
          <w:rFonts w:ascii="Times New Roman" w:eastAsia="Times New Roman" w:hAnsi="Times New Roman" w:cs="Times New Roman"/>
          <w:sz w:val="24"/>
          <w:szCs w:val="24"/>
          <w:lang w:val="uk-UA" w:eastAsia="zh-CN"/>
        </w:rPr>
        <w:t>не пізніше ніж</w:t>
      </w:r>
      <w:r w:rsidR="00203A2A" w:rsidRPr="00BB654F">
        <w:rPr>
          <w:rFonts w:ascii="Times New Roman" w:eastAsia="Times New Roman" w:hAnsi="Times New Roman" w:cs="Times New Roman"/>
          <w:sz w:val="24"/>
          <w:szCs w:val="24"/>
          <w:lang w:val="uk-UA" w:eastAsia="zh-CN"/>
        </w:rPr>
        <w:t xml:space="preserve"> за 20 (двадцять) днів до </w:t>
      </w:r>
      <w:r w:rsidR="0066287C" w:rsidRPr="00BB654F">
        <w:rPr>
          <w:rFonts w:ascii="Times New Roman" w:eastAsia="Times New Roman" w:hAnsi="Times New Roman" w:cs="Times New Roman"/>
          <w:sz w:val="24"/>
          <w:szCs w:val="24"/>
          <w:lang w:val="uk-UA" w:eastAsia="zh-CN"/>
        </w:rPr>
        <w:t xml:space="preserve">запланованої </w:t>
      </w:r>
      <w:r w:rsidR="00203A2A" w:rsidRPr="00BB654F">
        <w:rPr>
          <w:rFonts w:ascii="Times New Roman" w:eastAsia="Times New Roman" w:hAnsi="Times New Roman" w:cs="Times New Roman"/>
          <w:sz w:val="24"/>
          <w:szCs w:val="24"/>
          <w:lang w:val="uk-UA" w:eastAsia="zh-CN"/>
        </w:rPr>
        <w:t xml:space="preserve">дати розірвання Договору. </w:t>
      </w:r>
    </w:p>
    <w:p w14:paraId="5791E2C9" w14:textId="2204B4FF" w:rsidR="00016A85" w:rsidRDefault="00016A85" w:rsidP="00C15B96">
      <w:pPr>
        <w:widowControl w:val="0"/>
        <w:spacing w:after="0" w:line="240" w:lineRule="auto"/>
        <w:ind w:firstLine="709"/>
        <w:jc w:val="center"/>
        <w:outlineLvl w:val="2"/>
        <w:rPr>
          <w:rFonts w:ascii="Times New Roman" w:eastAsia="Times New Roman" w:hAnsi="Times New Roman" w:cs="Times New Roman"/>
          <w:b/>
          <w:bCs/>
          <w:sz w:val="24"/>
          <w:szCs w:val="24"/>
          <w:lang w:val="uk-UA" w:eastAsia="ru-RU"/>
        </w:rPr>
      </w:pPr>
      <w:r w:rsidRPr="00BB654F">
        <w:rPr>
          <w:rFonts w:ascii="Times New Roman" w:eastAsia="Times New Roman" w:hAnsi="Times New Roman" w:cs="Times New Roman"/>
          <w:b/>
          <w:color w:val="000000"/>
          <w:sz w:val="24"/>
          <w:szCs w:val="24"/>
          <w:lang w:val="uk-UA" w:eastAsia="ru-RU"/>
        </w:rPr>
        <w:t>5</w:t>
      </w:r>
      <w:r w:rsidRPr="00BB654F">
        <w:rPr>
          <w:rFonts w:ascii="Times New Roman" w:eastAsia="Times New Roman" w:hAnsi="Times New Roman" w:cs="Times New Roman"/>
          <w:b/>
          <w:bCs/>
          <w:sz w:val="24"/>
          <w:szCs w:val="24"/>
          <w:lang w:val="uk-UA" w:eastAsia="ru-RU"/>
        </w:rPr>
        <w:t xml:space="preserve">. </w:t>
      </w:r>
      <w:bookmarkEnd w:id="2"/>
      <w:r w:rsidRPr="00BB654F">
        <w:rPr>
          <w:rFonts w:ascii="Times New Roman" w:eastAsia="Times New Roman" w:hAnsi="Times New Roman" w:cs="Times New Roman"/>
          <w:b/>
          <w:bCs/>
          <w:sz w:val="24"/>
          <w:szCs w:val="24"/>
          <w:lang w:val="uk-UA" w:eastAsia="ru-RU"/>
        </w:rPr>
        <w:t>Ціна Договору та порядок проведення розрахунків</w:t>
      </w:r>
    </w:p>
    <w:p w14:paraId="1C025B2D" w14:textId="77777777" w:rsidR="00C15B96" w:rsidRPr="00942B12" w:rsidRDefault="00C15B96" w:rsidP="00C15B96">
      <w:pPr>
        <w:widowControl w:val="0"/>
        <w:spacing w:after="0" w:line="240" w:lineRule="auto"/>
        <w:ind w:firstLine="709"/>
        <w:jc w:val="center"/>
        <w:outlineLvl w:val="2"/>
        <w:rPr>
          <w:rFonts w:ascii="Times New Roman" w:eastAsia="Times New Roman" w:hAnsi="Times New Roman" w:cs="Times New Roman"/>
          <w:b/>
          <w:bCs/>
          <w:sz w:val="24"/>
          <w:szCs w:val="24"/>
          <w:lang w:val="uk-UA" w:eastAsia="ru-RU"/>
        </w:rPr>
      </w:pPr>
    </w:p>
    <w:p w14:paraId="12B627C4" w14:textId="2CB7B339"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5.1. Загальна ціна цього Договору визначається як сума всіх сплачених платежів за Послуги та супутні послуги, надані протягом </w:t>
      </w:r>
      <w:r w:rsidR="000C771A">
        <w:rPr>
          <w:rFonts w:ascii="Times New Roman" w:eastAsia="Times New Roman" w:hAnsi="Times New Roman" w:cs="Times New Roman"/>
          <w:sz w:val="24"/>
          <w:szCs w:val="24"/>
          <w:lang w:val="uk-UA" w:eastAsia="ru-RU"/>
        </w:rPr>
        <w:t xml:space="preserve">строку </w:t>
      </w:r>
      <w:r w:rsidRPr="00BB654F">
        <w:rPr>
          <w:rFonts w:ascii="Times New Roman" w:eastAsia="Times New Roman" w:hAnsi="Times New Roman" w:cs="Times New Roman"/>
          <w:sz w:val="24"/>
          <w:szCs w:val="24"/>
          <w:lang w:val="uk-UA" w:eastAsia="ru-RU"/>
        </w:rPr>
        <w:t>дії Договору.</w:t>
      </w:r>
    </w:p>
    <w:p w14:paraId="71204F82" w14:textId="44FDE201" w:rsidR="00016A85" w:rsidRPr="00BB654F" w:rsidRDefault="00FD525F"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Ціна</w:t>
      </w:r>
      <w:r w:rsidR="00016A85" w:rsidRPr="00BB654F">
        <w:rPr>
          <w:rFonts w:ascii="Times New Roman" w:eastAsia="Times New Roman" w:hAnsi="Times New Roman" w:cs="Times New Roman"/>
          <w:sz w:val="24"/>
          <w:szCs w:val="24"/>
          <w:lang w:val="uk-UA" w:eastAsia="ru-RU"/>
        </w:rPr>
        <w:t xml:space="preserve"> </w:t>
      </w:r>
      <w:r w:rsidR="00617A8A" w:rsidRPr="00BB654F">
        <w:rPr>
          <w:rFonts w:ascii="Times New Roman" w:eastAsia="Times New Roman" w:hAnsi="Times New Roman" w:cs="Times New Roman"/>
          <w:sz w:val="24"/>
          <w:szCs w:val="24"/>
          <w:lang w:val="uk-UA" w:eastAsia="ru-RU"/>
        </w:rPr>
        <w:t>П</w:t>
      </w:r>
      <w:r w:rsidR="00016A85" w:rsidRPr="00BB654F">
        <w:rPr>
          <w:rFonts w:ascii="Times New Roman" w:eastAsia="Times New Roman" w:hAnsi="Times New Roman" w:cs="Times New Roman"/>
          <w:sz w:val="24"/>
          <w:szCs w:val="24"/>
          <w:lang w:val="uk-UA" w:eastAsia="ru-RU"/>
        </w:rPr>
        <w:t xml:space="preserve">ослуг на момент укладання Договору передбачена Додатком 2 до Договору та може змінюватись відповідно до </w:t>
      </w:r>
      <w:r w:rsidR="00B10DF8">
        <w:rPr>
          <w:rFonts w:ascii="Times New Roman" w:eastAsia="Times New Roman" w:hAnsi="Times New Roman" w:cs="Times New Roman"/>
          <w:sz w:val="24"/>
          <w:szCs w:val="24"/>
          <w:lang w:val="uk-UA" w:eastAsia="ru-RU"/>
        </w:rPr>
        <w:t>пунктів 5.17., 5.18., 5.19</w:t>
      </w:r>
      <w:r w:rsidR="002B0F79">
        <w:rPr>
          <w:rFonts w:ascii="Times New Roman" w:eastAsia="Times New Roman" w:hAnsi="Times New Roman" w:cs="Times New Roman"/>
          <w:sz w:val="24"/>
          <w:szCs w:val="24"/>
          <w:lang w:val="uk-UA" w:eastAsia="ru-RU"/>
        </w:rPr>
        <w:t>. цього</w:t>
      </w:r>
      <w:r w:rsidR="00016A85" w:rsidRPr="00BB654F">
        <w:rPr>
          <w:rFonts w:ascii="Times New Roman" w:eastAsia="Times New Roman" w:hAnsi="Times New Roman" w:cs="Times New Roman"/>
          <w:sz w:val="24"/>
          <w:szCs w:val="24"/>
          <w:lang w:val="uk-UA" w:eastAsia="ru-RU"/>
        </w:rPr>
        <w:t xml:space="preserve"> Договору.</w:t>
      </w:r>
    </w:p>
    <w:p w14:paraId="7F972F1A" w14:textId="1FAA57E0" w:rsidR="00016A85" w:rsidRPr="00BB654F" w:rsidRDefault="00617A8A"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Ціна</w:t>
      </w:r>
      <w:r w:rsidR="00016A85" w:rsidRPr="00BB654F">
        <w:rPr>
          <w:rFonts w:ascii="Times New Roman" w:eastAsia="Times New Roman" w:hAnsi="Times New Roman" w:cs="Times New Roman"/>
          <w:sz w:val="24"/>
          <w:szCs w:val="24"/>
          <w:lang w:val="uk-UA" w:eastAsia="ru-RU"/>
        </w:rPr>
        <w:t xml:space="preserve"> супутніх послуг визначається за первинними обліковими документами (перевізними документами,</w:t>
      </w:r>
      <w:r w:rsidR="00434C75" w:rsidRPr="00BB654F">
        <w:rPr>
          <w:rFonts w:ascii="Times New Roman" w:eastAsia="Times New Roman" w:hAnsi="Times New Roman" w:cs="Times New Roman"/>
          <w:sz w:val="24"/>
          <w:szCs w:val="24"/>
          <w:lang w:val="uk-UA" w:eastAsia="ru-RU"/>
        </w:rPr>
        <w:t xml:space="preserve"> </w:t>
      </w:r>
      <w:r w:rsidR="00016A85" w:rsidRPr="00BB654F">
        <w:rPr>
          <w:rFonts w:ascii="Times New Roman" w:eastAsia="Times New Roman" w:hAnsi="Times New Roman" w:cs="Times New Roman"/>
          <w:sz w:val="24"/>
          <w:szCs w:val="24"/>
          <w:lang w:val="uk-UA" w:eastAsia="ru-RU"/>
        </w:rPr>
        <w:t>відомостями подачі/забирання вагонів та накопичувальними картками, які включаються до щодобових переліків перевізних документів) та нараховується згідно зі Збірником тарифів з урахуванням коригуючого коефіцієнта та договорів на подачу-забирання вагонів (експлуатацію під'їзної колії).</w:t>
      </w:r>
    </w:p>
    <w:p w14:paraId="65F6E278" w14:textId="71504F76"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5.2. Розрахунки за </w:t>
      </w:r>
      <w:r w:rsidRPr="00BB654F">
        <w:rPr>
          <w:rFonts w:ascii="Times New Roman" w:hAnsi="Times New Roman"/>
          <w:iCs/>
          <w:sz w:val="24"/>
          <w:szCs w:val="24"/>
          <w:lang w:val="uk-UA"/>
        </w:rPr>
        <w:t>Послуги та супутні послуги (</w:t>
      </w:r>
      <w:r w:rsidR="001E014F" w:rsidRPr="00BB654F">
        <w:rPr>
          <w:rFonts w:ascii="Times New Roman" w:hAnsi="Times New Roman"/>
          <w:iCs/>
          <w:sz w:val="24"/>
          <w:szCs w:val="24"/>
          <w:lang w:val="uk-UA"/>
        </w:rPr>
        <w:t xml:space="preserve">перевезення, </w:t>
      </w:r>
      <w:r w:rsidRPr="00BB654F">
        <w:rPr>
          <w:rFonts w:ascii="Times New Roman" w:eastAsia="Times New Roman" w:hAnsi="Times New Roman"/>
          <w:color w:val="000000" w:themeColor="text1"/>
          <w:sz w:val="24"/>
          <w:szCs w:val="24"/>
          <w:lang w:val="uk-UA" w:eastAsia="ru-RU"/>
        </w:rPr>
        <w:t>подача і забирання, виконання маневрової роботи</w:t>
      </w:r>
      <w:r w:rsidRPr="00BB654F">
        <w:rPr>
          <w:rFonts w:ascii="Times New Roman" w:hAnsi="Times New Roman"/>
          <w:iCs/>
          <w:sz w:val="24"/>
          <w:szCs w:val="24"/>
          <w:lang w:val="uk-UA"/>
        </w:rPr>
        <w:t xml:space="preserve"> </w:t>
      </w:r>
      <w:r w:rsidR="00FD525F" w:rsidRPr="00BB654F">
        <w:rPr>
          <w:rFonts w:ascii="Times New Roman" w:hAnsi="Times New Roman"/>
          <w:iCs/>
          <w:sz w:val="24"/>
          <w:szCs w:val="24"/>
          <w:lang w:val="uk-UA"/>
        </w:rPr>
        <w:t>Р</w:t>
      </w:r>
      <w:r w:rsidRPr="00BB654F">
        <w:rPr>
          <w:rFonts w:ascii="Times New Roman" w:hAnsi="Times New Roman"/>
          <w:iCs/>
          <w:sz w:val="24"/>
          <w:szCs w:val="24"/>
          <w:lang w:val="uk-UA"/>
        </w:rPr>
        <w:t xml:space="preserve">ухомого складу та додаткові збори </w:t>
      </w:r>
      <w:r w:rsidRPr="00BB654F">
        <w:rPr>
          <w:rFonts w:ascii="Times New Roman" w:hAnsi="Times New Roman"/>
          <w:sz w:val="24"/>
          <w:szCs w:val="24"/>
          <w:lang w:val="uk-UA"/>
        </w:rPr>
        <w:t xml:space="preserve">пов’язані із його затримкою та затримкою (простоєм) </w:t>
      </w:r>
      <w:r w:rsidR="00A200B8" w:rsidRPr="00BB654F">
        <w:rPr>
          <w:rFonts w:ascii="Times New Roman" w:hAnsi="Times New Roman"/>
          <w:color w:val="000000" w:themeColor="text1"/>
          <w:sz w:val="24"/>
          <w:szCs w:val="24"/>
          <w:lang w:val="uk-UA"/>
        </w:rPr>
        <w:t>локомотива, що обслуговує ваговий поїзд</w:t>
      </w:r>
      <w:r w:rsidRPr="00BB654F">
        <w:rPr>
          <w:rFonts w:ascii="Times New Roman" w:hAnsi="Times New Roman"/>
          <w:sz w:val="24"/>
          <w:szCs w:val="24"/>
          <w:lang w:val="uk-UA"/>
        </w:rPr>
        <w:t>)</w:t>
      </w:r>
      <w:r w:rsidRPr="00BB654F">
        <w:rPr>
          <w:rFonts w:ascii="Times New Roman" w:hAnsi="Times New Roman"/>
          <w:iCs/>
          <w:sz w:val="24"/>
          <w:szCs w:val="24"/>
          <w:lang w:val="uk-UA"/>
        </w:rPr>
        <w:t xml:space="preserve"> за </w:t>
      </w:r>
      <w:r w:rsidRPr="00BB654F">
        <w:rPr>
          <w:rFonts w:ascii="Times New Roman" w:eastAsia="Times New Roman" w:hAnsi="Times New Roman" w:cs="Times New Roman"/>
          <w:sz w:val="24"/>
          <w:szCs w:val="24"/>
          <w:lang w:val="uk-UA" w:eastAsia="ru-RU"/>
        </w:rPr>
        <w:t>цим Договором здійснюються централізовано ч</w:t>
      </w:r>
      <w:r w:rsidR="009B7BBA">
        <w:rPr>
          <w:rFonts w:ascii="Times New Roman" w:eastAsia="Times New Roman" w:hAnsi="Times New Roman" w:cs="Times New Roman"/>
          <w:sz w:val="24"/>
          <w:szCs w:val="24"/>
          <w:lang w:val="uk-UA" w:eastAsia="ru-RU"/>
        </w:rPr>
        <w:t>ерез філію «Єдиний сервісний</w:t>
      </w:r>
      <w:r w:rsidRPr="00BB654F">
        <w:rPr>
          <w:rFonts w:ascii="Times New Roman" w:eastAsia="Times New Roman" w:hAnsi="Times New Roman" w:cs="Times New Roman"/>
          <w:sz w:val="24"/>
          <w:szCs w:val="24"/>
          <w:lang w:val="uk-UA" w:eastAsia="ru-RU"/>
        </w:rPr>
        <w:t xml:space="preserve"> центр» </w:t>
      </w:r>
      <w:r w:rsidRPr="00BB654F">
        <w:rPr>
          <w:rFonts w:ascii="Times New Roman" w:hAnsi="Times New Roman" w:cs="Times New Roman"/>
          <w:sz w:val="24"/>
          <w:szCs w:val="24"/>
          <w:lang w:val="uk-UA"/>
        </w:rPr>
        <w:t>АТ «Укрзалізниця»</w:t>
      </w:r>
      <w:r w:rsidR="009152CB">
        <w:rPr>
          <w:rFonts w:ascii="Times New Roman" w:eastAsia="Times New Roman" w:hAnsi="Times New Roman" w:cs="Times New Roman"/>
          <w:sz w:val="24"/>
          <w:szCs w:val="24"/>
          <w:lang w:val="uk-UA" w:eastAsia="ru-RU"/>
        </w:rPr>
        <w:t xml:space="preserve"> (далі – філія «ЄС</w:t>
      </w:r>
      <w:r w:rsidRPr="00BB654F">
        <w:rPr>
          <w:rFonts w:ascii="Times New Roman" w:eastAsia="Times New Roman" w:hAnsi="Times New Roman" w:cs="Times New Roman"/>
          <w:sz w:val="24"/>
          <w:szCs w:val="24"/>
          <w:lang w:val="uk-UA" w:eastAsia="ru-RU"/>
        </w:rPr>
        <w:t>Ц»).</w:t>
      </w:r>
    </w:p>
    <w:p w14:paraId="09A27FEE" w14:textId="77777777" w:rsidR="00645608" w:rsidRDefault="00645608" w:rsidP="00C15B96">
      <w:pPr>
        <w:pStyle w:val="a6"/>
        <w:ind w:firstLine="426"/>
        <w:rPr>
          <w:lang w:eastAsia="ru-RU"/>
        </w:rPr>
      </w:pPr>
      <w:r>
        <w:rPr>
          <w:lang w:eastAsia="ru-RU"/>
        </w:rPr>
        <w:t xml:space="preserve">Контактні телефони: </w:t>
      </w:r>
    </w:p>
    <w:p w14:paraId="3A129372" w14:textId="77777777" w:rsidR="00645608" w:rsidRDefault="00645608" w:rsidP="00C15B96">
      <w:pPr>
        <w:pStyle w:val="a6"/>
        <w:ind w:firstLine="426"/>
        <w:rPr>
          <w:lang w:eastAsia="ru-RU"/>
        </w:rPr>
      </w:pPr>
      <w:r>
        <w:rPr>
          <w:lang w:eastAsia="ru-RU"/>
        </w:rPr>
        <w:t xml:space="preserve">- приймальня: тел. (044)465-11-09, факс (044)248-04-33, e-mail </w:t>
      </w:r>
      <w:hyperlink r:id="rId8" w:history="1">
        <w:r w:rsidRPr="006E306F">
          <w:rPr>
            <w:rStyle w:val="aff0"/>
            <w:lang w:eastAsia="ru-RU"/>
          </w:rPr>
          <w:t>ercs@uz.gov.ua</w:t>
        </w:r>
      </w:hyperlink>
      <w:r>
        <w:rPr>
          <w:lang w:eastAsia="ru-RU"/>
        </w:rPr>
        <w:t xml:space="preserve"> ;</w:t>
      </w:r>
    </w:p>
    <w:p w14:paraId="75AF48EA" w14:textId="77777777" w:rsidR="00645608" w:rsidRDefault="00645608" w:rsidP="00C15B96">
      <w:pPr>
        <w:pStyle w:val="a6"/>
        <w:ind w:firstLine="426"/>
        <w:rPr>
          <w:rStyle w:val="aff0"/>
          <w:color w:val="auto"/>
          <w:lang w:eastAsia="ru-RU"/>
        </w:rPr>
      </w:pPr>
      <w:r>
        <w:rPr>
          <w:lang w:eastAsia="ru-RU"/>
        </w:rPr>
        <w:t xml:space="preserve">- відділ розрахунків: тел. (044) 465-11-45,  e-mail: </w:t>
      </w:r>
      <w:hyperlink r:id="rId9" w:history="1">
        <w:r w:rsidRPr="006E306F">
          <w:rPr>
            <w:rStyle w:val="aff0"/>
            <w:lang w:val="en-US" w:eastAsia="ru-RU"/>
          </w:rPr>
          <w:t>Molodyk</w:t>
        </w:r>
        <w:r w:rsidRPr="00645608">
          <w:rPr>
            <w:rStyle w:val="aff0"/>
            <w:lang w:eastAsia="ru-RU"/>
          </w:rPr>
          <w:t>.</w:t>
        </w:r>
        <w:r w:rsidRPr="006E306F">
          <w:rPr>
            <w:rStyle w:val="aff0"/>
            <w:lang w:val="en-US" w:eastAsia="ru-RU"/>
          </w:rPr>
          <w:t>m</w:t>
        </w:r>
        <w:r w:rsidRPr="00645608">
          <w:rPr>
            <w:rStyle w:val="aff0"/>
            <w:lang w:eastAsia="ru-RU"/>
          </w:rPr>
          <w:t>.</w:t>
        </w:r>
        <w:r w:rsidRPr="006E306F">
          <w:rPr>
            <w:rStyle w:val="aff0"/>
            <w:lang w:val="en-US" w:eastAsia="ru-RU"/>
          </w:rPr>
          <w:t>b</w:t>
        </w:r>
        <w:r w:rsidRPr="006E306F">
          <w:rPr>
            <w:rStyle w:val="aff0"/>
            <w:lang w:eastAsia="ru-RU"/>
          </w:rPr>
          <w:t>@uz.gov.ua</w:t>
        </w:r>
      </w:hyperlink>
      <w:r>
        <w:rPr>
          <w:rStyle w:val="aff0"/>
          <w:color w:val="auto"/>
          <w:lang w:eastAsia="ru-RU"/>
        </w:rPr>
        <w:t xml:space="preserve"> ;  </w:t>
      </w:r>
    </w:p>
    <w:p w14:paraId="608D244E" w14:textId="77777777" w:rsidR="00645608" w:rsidRDefault="00645608" w:rsidP="00C15B96">
      <w:pPr>
        <w:pStyle w:val="a6"/>
        <w:ind w:firstLine="426"/>
        <w:rPr>
          <w:lang w:eastAsia="ru-RU"/>
        </w:rPr>
      </w:pPr>
      <w:r w:rsidRPr="00D9548D">
        <w:rPr>
          <w:rStyle w:val="aff0"/>
          <w:color w:val="auto"/>
          <w:u w:val="none"/>
          <w:lang w:val="ru-RU" w:eastAsia="ru-RU"/>
        </w:rPr>
        <w:t xml:space="preserve">- </w:t>
      </w:r>
      <w:r>
        <w:t>п</w:t>
      </w:r>
      <w:r w:rsidRPr="00BB654F">
        <w:t>одатковий відділ:</w:t>
      </w:r>
      <w:r w:rsidRPr="00D9548D">
        <w:rPr>
          <w:lang w:val="ru-RU"/>
        </w:rPr>
        <w:t xml:space="preserve"> </w:t>
      </w:r>
      <w:r>
        <w:rPr>
          <w:lang w:eastAsia="ru-RU"/>
        </w:rPr>
        <w:t>тел.</w:t>
      </w:r>
      <w:r w:rsidRPr="00D9548D">
        <w:rPr>
          <w:lang w:val="ru-RU" w:eastAsia="ru-RU"/>
        </w:rPr>
        <w:t>/</w:t>
      </w:r>
      <w:r>
        <w:rPr>
          <w:lang w:eastAsia="ru-RU"/>
        </w:rPr>
        <w:t xml:space="preserve">факс: (044) 465-23-34, (044) 406-91-09 e-mail </w:t>
      </w:r>
      <w:r w:rsidRPr="00806FE8">
        <w:rPr>
          <w:lang w:eastAsia="ru-RU"/>
        </w:rPr>
        <w:t>ercf9@uz.gov.ua.</w:t>
      </w:r>
      <w:r>
        <w:rPr>
          <w:lang w:eastAsia="ru-RU"/>
        </w:rPr>
        <w:t xml:space="preserve"> ».</w:t>
      </w:r>
    </w:p>
    <w:p w14:paraId="0E136348" w14:textId="7DF913F9"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5.3. Оплата Послуг</w:t>
      </w:r>
      <w:r w:rsidR="00530ACE" w:rsidRPr="00BB654F">
        <w:rPr>
          <w:rFonts w:ascii="Times New Roman" w:eastAsia="Times New Roman" w:hAnsi="Times New Roman" w:cs="Times New Roman"/>
          <w:sz w:val="24"/>
          <w:szCs w:val="24"/>
          <w:lang w:val="uk-UA" w:eastAsia="ru-RU"/>
        </w:rPr>
        <w:t xml:space="preserve"> та супутніх послуг</w:t>
      </w:r>
      <w:r w:rsidRPr="00BB654F">
        <w:rPr>
          <w:rFonts w:ascii="Times New Roman" w:eastAsia="Times New Roman" w:hAnsi="Times New Roman" w:cs="Times New Roman"/>
          <w:sz w:val="24"/>
          <w:szCs w:val="24"/>
          <w:lang w:val="uk-UA" w:eastAsia="ru-RU"/>
        </w:rPr>
        <w:t xml:space="preserve"> відповідно до Договору здійснюється у національній валюті України на умовах попередньої оплати шляхом перерахування коштів на поточний рахунок зі спеціальним режимом використання </w:t>
      </w:r>
      <w:r w:rsidRPr="00BB654F">
        <w:rPr>
          <w:rFonts w:ascii="Times New Roman" w:eastAsia="Times New Roman" w:hAnsi="Times New Roman" w:cs="Times New Roman"/>
          <w:b/>
          <w:sz w:val="24"/>
          <w:szCs w:val="24"/>
          <w:lang w:val="uk-UA" w:eastAsia="ru-RU"/>
        </w:rPr>
        <w:t>Виконавця,</w:t>
      </w:r>
      <w:r w:rsidRPr="00BB654F">
        <w:rPr>
          <w:rFonts w:ascii="Times New Roman" w:eastAsia="Times New Roman" w:hAnsi="Times New Roman" w:cs="Times New Roman"/>
          <w:sz w:val="24"/>
          <w:szCs w:val="24"/>
          <w:lang w:val="uk-UA" w:eastAsia="ru-RU"/>
        </w:rPr>
        <w:t xml:space="preserve"> вказаний у розділі 1</w:t>
      </w:r>
      <w:r w:rsidR="00B10DF8">
        <w:rPr>
          <w:rFonts w:ascii="Times New Roman" w:eastAsia="Times New Roman" w:hAnsi="Times New Roman" w:cs="Times New Roman"/>
          <w:sz w:val="24"/>
          <w:szCs w:val="24"/>
          <w:lang w:val="uk-UA" w:eastAsia="ru-RU"/>
        </w:rPr>
        <w:t xml:space="preserve">5 </w:t>
      </w:r>
      <w:r w:rsidRPr="00BB654F">
        <w:rPr>
          <w:rFonts w:ascii="Times New Roman" w:eastAsia="Times New Roman" w:hAnsi="Times New Roman" w:cs="Times New Roman"/>
          <w:sz w:val="24"/>
          <w:szCs w:val="24"/>
          <w:lang w:val="uk-UA" w:eastAsia="ru-RU"/>
        </w:rPr>
        <w:t>Договору.</w:t>
      </w:r>
    </w:p>
    <w:p w14:paraId="18D4699F"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5.4. Датою надходження платежів вважається дата зарахування сум обслуговуючим банком на поточний рахунок зі спеціальним режимом використання </w:t>
      </w:r>
      <w:r w:rsidRPr="00BB654F">
        <w:rPr>
          <w:rFonts w:ascii="Times New Roman" w:eastAsia="Times New Roman" w:hAnsi="Times New Roman" w:cs="Times New Roman"/>
          <w:b/>
          <w:sz w:val="24"/>
          <w:szCs w:val="24"/>
          <w:lang w:val="uk-UA" w:eastAsia="ru-RU"/>
        </w:rPr>
        <w:t>Виконавця</w:t>
      </w:r>
      <w:r w:rsidRPr="00BB654F">
        <w:rPr>
          <w:rFonts w:ascii="Times New Roman" w:eastAsia="Times New Roman" w:hAnsi="Times New Roman" w:cs="Times New Roman"/>
          <w:sz w:val="24"/>
          <w:szCs w:val="24"/>
          <w:lang w:val="uk-UA" w:eastAsia="ru-RU"/>
        </w:rPr>
        <w:t>.</w:t>
      </w:r>
    </w:p>
    <w:p w14:paraId="27E4AF89"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lastRenderedPageBreak/>
        <w:t xml:space="preserve">5.5. Одержані кошти </w:t>
      </w:r>
      <w:r w:rsidRPr="00BB654F">
        <w:rPr>
          <w:rFonts w:ascii="Times New Roman" w:eastAsia="Times New Roman" w:hAnsi="Times New Roman" w:cs="Times New Roman"/>
          <w:b/>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зараховує на особовий рахунок </w:t>
      </w:r>
      <w:r w:rsidRPr="00BB654F">
        <w:rPr>
          <w:rFonts w:ascii="Times New Roman" w:eastAsia="Times New Roman" w:hAnsi="Times New Roman" w:cs="Times New Roman"/>
          <w:b/>
          <w:sz w:val="24"/>
          <w:szCs w:val="24"/>
          <w:lang w:val="uk-UA" w:eastAsia="ru-RU"/>
        </w:rPr>
        <w:t>Замовника</w:t>
      </w:r>
      <w:r w:rsidRPr="00BB654F">
        <w:rPr>
          <w:rFonts w:ascii="Times New Roman" w:eastAsia="Times New Roman" w:hAnsi="Times New Roman" w:cs="Times New Roman"/>
          <w:sz w:val="24"/>
          <w:szCs w:val="24"/>
          <w:lang w:val="uk-UA" w:eastAsia="ru-RU"/>
        </w:rPr>
        <w:t xml:space="preserve">. </w:t>
      </w:r>
    </w:p>
    <w:p w14:paraId="0B2EEC25" w14:textId="528B4E95"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5.6. По мірі надання Послуг</w:t>
      </w:r>
      <w:r w:rsidR="00FD525F" w:rsidRPr="00BB654F">
        <w:rPr>
          <w:rFonts w:ascii="Times New Roman" w:eastAsia="Times New Roman" w:hAnsi="Times New Roman" w:cs="Times New Roman"/>
          <w:sz w:val="24"/>
          <w:szCs w:val="24"/>
          <w:lang w:val="uk-UA" w:eastAsia="ru-RU"/>
        </w:rPr>
        <w:t xml:space="preserve"> та супутніх послуг</w:t>
      </w:r>
      <w:r w:rsidRPr="00BB654F">
        <w:rPr>
          <w:rFonts w:ascii="Times New Roman" w:eastAsia="Times New Roman" w:hAnsi="Times New Roman" w:cs="Times New Roman"/>
          <w:b/>
          <w:sz w:val="24"/>
          <w:szCs w:val="24"/>
          <w:lang w:val="uk-UA" w:eastAsia="ru-RU"/>
        </w:rPr>
        <w:t>, Виконавцем</w:t>
      </w:r>
      <w:r w:rsidRPr="00BB654F">
        <w:rPr>
          <w:rFonts w:ascii="Times New Roman" w:eastAsia="Times New Roman" w:hAnsi="Times New Roman" w:cs="Times New Roman"/>
          <w:sz w:val="24"/>
          <w:szCs w:val="24"/>
          <w:lang w:val="uk-UA" w:eastAsia="ru-RU"/>
        </w:rPr>
        <w:t xml:space="preserve"> відображається </w:t>
      </w:r>
      <w:r w:rsidR="00FD525F" w:rsidRPr="00BB654F">
        <w:rPr>
          <w:rFonts w:ascii="Times New Roman" w:eastAsia="Times New Roman" w:hAnsi="Times New Roman" w:cs="Times New Roman"/>
          <w:sz w:val="24"/>
          <w:szCs w:val="24"/>
          <w:lang w:val="uk-UA" w:eastAsia="ru-RU"/>
        </w:rPr>
        <w:t>на</w:t>
      </w:r>
      <w:r w:rsidRPr="00BB654F">
        <w:rPr>
          <w:rFonts w:ascii="Times New Roman" w:eastAsia="Times New Roman" w:hAnsi="Times New Roman" w:cs="Times New Roman"/>
          <w:sz w:val="24"/>
          <w:szCs w:val="24"/>
          <w:lang w:val="uk-UA" w:eastAsia="ru-RU"/>
        </w:rPr>
        <w:t xml:space="preserve"> особовому рахунку </w:t>
      </w:r>
      <w:r w:rsidR="00FD525F" w:rsidRPr="00BB654F">
        <w:rPr>
          <w:rFonts w:ascii="Times New Roman" w:eastAsia="Times New Roman" w:hAnsi="Times New Roman" w:cs="Times New Roman"/>
          <w:b/>
          <w:sz w:val="24"/>
          <w:szCs w:val="24"/>
          <w:lang w:val="uk-UA" w:eastAsia="ru-RU"/>
        </w:rPr>
        <w:t>Замовника</w:t>
      </w:r>
      <w:r w:rsidR="00FD525F" w:rsidRPr="00BB654F">
        <w:rPr>
          <w:rFonts w:ascii="Times New Roman" w:eastAsia="Times New Roman" w:hAnsi="Times New Roman" w:cs="Times New Roman"/>
          <w:sz w:val="24"/>
          <w:szCs w:val="24"/>
          <w:lang w:val="uk-UA" w:eastAsia="ru-RU"/>
        </w:rPr>
        <w:t xml:space="preserve"> </w:t>
      </w:r>
      <w:r w:rsidRPr="00BB654F">
        <w:rPr>
          <w:rFonts w:ascii="Times New Roman" w:eastAsia="Times New Roman" w:hAnsi="Times New Roman" w:cs="Times New Roman"/>
          <w:sz w:val="24"/>
          <w:szCs w:val="24"/>
          <w:lang w:val="uk-UA" w:eastAsia="ru-RU"/>
        </w:rPr>
        <w:t>використання коштів</w:t>
      </w:r>
      <w:r w:rsidR="00FD525F" w:rsidRPr="00BB654F">
        <w:rPr>
          <w:rFonts w:ascii="Times New Roman" w:eastAsia="Times New Roman" w:hAnsi="Times New Roman" w:cs="Times New Roman"/>
          <w:sz w:val="24"/>
          <w:szCs w:val="24"/>
          <w:lang w:val="uk-UA" w:eastAsia="ru-RU"/>
        </w:rPr>
        <w:t xml:space="preserve"> </w:t>
      </w:r>
      <w:r w:rsidRPr="00BB654F">
        <w:rPr>
          <w:rFonts w:ascii="Times New Roman" w:eastAsia="Times New Roman" w:hAnsi="Times New Roman" w:cs="Times New Roman"/>
          <w:sz w:val="24"/>
          <w:szCs w:val="24"/>
          <w:lang w:val="uk-UA" w:eastAsia="ru-RU"/>
        </w:rPr>
        <w:t xml:space="preserve">за добу для оплати за Послуги та супутні послуги, а також неустойки, пені. </w:t>
      </w:r>
    </w:p>
    <w:p w14:paraId="222604F6" w14:textId="6B2C5F64"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 5.7. </w:t>
      </w:r>
      <w:r w:rsidRPr="00BB654F">
        <w:rPr>
          <w:rFonts w:ascii="Times New Roman" w:eastAsia="Times New Roman" w:hAnsi="Times New Roman" w:cs="Times New Roman"/>
          <w:b/>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при стягненні плати за Послуги та супутні послуги надає </w:t>
      </w:r>
      <w:r w:rsidRPr="00BB654F">
        <w:rPr>
          <w:rFonts w:ascii="Times New Roman" w:eastAsia="Times New Roman" w:hAnsi="Times New Roman" w:cs="Times New Roman"/>
          <w:b/>
          <w:sz w:val="24"/>
          <w:szCs w:val="24"/>
          <w:lang w:val="uk-UA" w:eastAsia="ru-RU"/>
        </w:rPr>
        <w:t>Замовнику</w:t>
      </w:r>
      <w:r w:rsidRPr="00BB654F">
        <w:rPr>
          <w:rFonts w:ascii="Times New Roman" w:eastAsia="Times New Roman" w:hAnsi="Times New Roman" w:cs="Times New Roman"/>
          <w:sz w:val="24"/>
          <w:szCs w:val="24"/>
          <w:lang w:val="uk-UA" w:eastAsia="ru-RU"/>
        </w:rPr>
        <w:t xml:space="preserve"> переліки </w:t>
      </w:r>
      <w:r w:rsidR="000C771A">
        <w:rPr>
          <w:rFonts w:ascii="Times New Roman" w:eastAsia="Times New Roman" w:hAnsi="Times New Roman" w:cs="Times New Roman"/>
          <w:sz w:val="24"/>
          <w:szCs w:val="24"/>
          <w:lang w:val="uk-UA" w:eastAsia="ru-RU"/>
        </w:rPr>
        <w:t xml:space="preserve">про списання такої плати </w:t>
      </w:r>
      <w:r w:rsidRPr="00BB654F">
        <w:rPr>
          <w:rFonts w:ascii="Times New Roman" w:eastAsia="Times New Roman" w:hAnsi="Times New Roman" w:cs="Times New Roman"/>
          <w:sz w:val="24"/>
          <w:szCs w:val="24"/>
          <w:lang w:val="uk-UA" w:eastAsia="ru-RU"/>
        </w:rPr>
        <w:t>на електронну адресу, зазначену в розділі 1</w:t>
      </w:r>
      <w:r w:rsidR="00B10DF8">
        <w:rPr>
          <w:rFonts w:ascii="Times New Roman" w:eastAsia="Times New Roman" w:hAnsi="Times New Roman" w:cs="Times New Roman"/>
          <w:sz w:val="24"/>
          <w:szCs w:val="24"/>
          <w:lang w:val="uk-UA" w:eastAsia="ru-RU"/>
        </w:rPr>
        <w:t>5</w:t>
      </w:r>
      <w:r w:rsidRPr="00BB654F">
        <w:rPr>
          <w:rFonts w:ascii="Times New Roman" w:eastAsia="Times New Roman" w:hAnsi="Times New Roman" w:cs="Times New Roman"/>
          <w:sz w:val="24"/>
          <w:szCs w:val="24"/>
          <w:lang w:val="uk-UA" w:eastAsia="ru-RU"/>
        </w:rPr>
        <w:t xml:space="preserve"> Договору. </w:t>
      </w:r>
    </w:p>
    <w:p w14:paraId="279909B7" w14:textId="61351E30"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5.8. По закінченню звітного місяця, не пізніше 10-го числа місяця наступного за звітним, </w:t>
      </w:r>
      <w:r w:rsidRPr="00BB654F">
        <w:rPr>
          <w:rFonts w:ascii="Times New Roman" w:eastAsia="Times New Roman" w:hAnsi="Times New Roman" w:cs="Times New Roman"/>
          <w:b/>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надає </w:t>
      </w:r>
      <w:r w:rsidRPr="00BB654F">
        <w:rPr>
          <w:rFonts w:ascii="Times New Roman" w:eastAsia="Times New Roman" w:hAnsi="Times New Roman" w:cs="Times New Roman"/>
          <w:b/>
          <w:sz w:val="24"/>
          <w:szCs w:val="24"/>
          <w:lang w:val="uk-UA" w:eastAsia="ru-RU"/>
        </w:rPr>
        <w:t>Замовнику</w:t>
      </w:r>
      <w:r w:rsidRPr="00BB654F">
        <w:rPr>
          <w:rFonts w:ascii="Times New Roman" w:eastAsia="Times New Roman" w:hAnsi="Times New Roman" w:cs="Times New Roman"/>
          <w:sz w:val="24"/>
          <w:szCs w:val="24"/>
          <w:lang w:val="uk-UA" w:eastAsia="ru-RU"/>
        </w:rPr>
        <w:t xml:space="preserve"> в електронному вигляді на електронну адресу, зазначену в розділі 1</w:t>
      </w:r>
      <w:r w:rsidR="00B10DF8">
        <w:rPr>
          <w:rFonts w:ascii="Times New Roman" w:eastAsia="Times New Roman" w:hAnsi="Times New Roman" w:cs="Times New Roman"/>
          <w:sz w:val="24"/>
          <w:szCs w:val="24"/>
          <w:lang w:val="uk-UA" w:eastAsia="ru-RU"/>
        </w:rPr>
        <w:t>5</w:t>
      </w:r>
      <w:r w:rsidRPr="00BB654F">
        <w:rPr>
          <w:rFonts w:ascii="Times New Roman" w:eastAsia="Times New Roman" w:hAnsi="Times New Roman" w:cs="Times New Roman"/>
          <w:sz w:val="24"/>
          <w:szCs w:val="24"/>
          <w:lang w:val="uk-UA" w:eastAsia="ru-RU"/>
        </w:rPr>
        <w:t xml:space="preserve"> Договору, виписки з його особового рахунку.</w:t>
      </w:r>
    </w:p>
    <w:p w14:paraId="35167BBC" w14:textId="30334565"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Виписки з особового рахунку відображають облік коштів, перерахованих </w:t>
      </w:r>
      <w:r w:rsidRPr="00BB654F">
        <w:rPr>
          <w:rFonts w:ascii="Times New Roman" w:eastAsia="Times New Roman" w:hAnsi="Times New Roman" w:cs="Times New Roman"/>
          <w:b/>
          <w:sz w:val="24"/>
          <w:szCs w:val="24"/>
          <w:lang w:val="uk-UA" w:eastAsia="ru-RU"/>
        </w:rPr>
        <w:t>Замовником</w:t>
      </w:r>
      <w:r w:rsidRPr="00BB654F">
        <w:rPr>
          <w:rFonts w:ascii="Times New Roman" w:eastAsia="Times New Roman" w:hAnsi="Times New Roman" w:cs="Times New Roman"/>
          <w:sz w:val="24"/>
          <w:szCs w:val="24"/>
          <w:lang w:val="uk-UA" w:eastAsia="ru-RU"/>
        </w:rPr>
        <w:t xml:space="preserve"> на виконання цього Договору, та коштів, витрачених </w:t>
      </w:r>
      <w:r w:rsidRPr="00BB654F">
        <w:rPr>
          <w:rFonts w:ascii="Times New Roman" w:eastAsia="Times New Roman" w:hAnsi="Times New Roman" w:cs="Times New Roman"/>
          <w:b/>
          <w:sz w:val="24"/>
          <w:szCs w:val="24"/>
          <w:lang w:val="uk-UA" w:eastAsia="ru-RU"/>
        </w:rPr>
        <w:t>Замовником</w:t>
      </w:r>
      <w:r w:rsidRPr="00BB654F">
        <w:rPr>
          <w:rFonts w:ascii="Times New Roman" w:eastAsia="Times New Roman" w:hAnsi="Times New Roman" w:cs="Times New Roman"/>
          <w:sz w:val="24"/>
          <w:szCs w:val="24"/>
          <w:lang w:val="uk-UA" w:eastAsia="ru-RU"/>
        </w:rPr>
        <w:t xml:space="preserve"> на </w:t>
      </w:r>
      <w:r w:rsidR="000C771A">
        <w:rPr>
          <w:rFonts w:ascii="Times New Roman" w:eastAsia="Times New Roman" w:hAnsi="Times New Roman" w:cs="Times New Roman"/>
          <w:sz w:val="24"/>
          <w:szCs w:val="24"/>
          <w:lang w:val="uk-UA" w:eastAsia="ru-RU"/>
        </w:rPr>
        <w:t>оплату Послуг та супутні</w:t>
      </w:r>
      <w:r w:rsidR="00D35BB0">
        <w:rPr>
          <w:rFonts w:ascii="Times New Roman" w:eastAsia="Times New Roman" w:hAnsi="Times New Roman" w:cs="Times New Roman"/>
          <w:sz w:val="24"/>
          <w:szCs w:val="24"/>
          <w:lang w:val="uk-UA" w:eastAsia="ru-RU"/>
        </w:rPr>
        <w:t>х</w:t>
      </w:r>
      <w:r w:rsidR="000C771A">
        <w:rPr>
          <w:rFonts w:ascii="Times New Roman" w:eastAsia="Times New Roman" w:hAnsi="Times New Roman" w:cs="Times New Roman"/>
          <w:sz w:val="24"/>
          <w:szCs w:val="24"/>
          <w:lang w:val="uk-UA" w:eastAsia="ru-RU"/>
        </w:rPr>
        <w:t xml:space="preserve"> послуг</w:t>
      </w:r>
      <w:r w:rsidRPr="00BB654F">
        <w:rPr>
          <w:rFonts w:ascii="Times New Roman" w:eastAsia="Times New Roman" w:hAnsi="Times New Roman" w:cs="Times New Roman"/>
          <w:sz w:val="24"/>
          <w:szCs w:val="24"/>
          <w:lang w:val="uk-UA" w:eastAsia="ru-RU"/>
        </w:rPr>
        <w:t xml:space="preserve">, наданих </w:t>
      </w:r>
      <w:r w:rsidRPr="00BB654F">
        <w:rPr>
          <w:rFonts w:ascii="Times New Roman" w:eastAsia="Times New Roman" w:hAnsi="Times New Roman" w:cs="Times New Roman"/>
          <w:b/>
          <w:sz w:val="24"/>
          <w:szCs w:val="24"/>
          <w:lang w:val="uk-UA" w:eastAsia="ru-RU"/>
        </w:rPr>
        <w:t>Виконавцем</w:t>
      </w:r>
      <w:r w:rsidRPr="00BB654F">
        <w:rPr>
          <w:rFonts w:ascii="Times New Roman" w:eastAsia="Times New Roman" w:hAnsi="Times New Roman" w:cs="Times New Roman"/>
          <w:sz w:val="24"/>
          <w:szCs w:val="24"/>
          <w:lang w:val="uk-UA" w:eastAsia="ru-RU"/>
        </w:rPr>
        <w:t>. При цьому у виписці відображаються дати утворення та р</w:t>
      </w:r>
      <w:r w:rsidR="000C771A">
        <w:rPr>
          <w:rFonts w:ascii="Times New Roman" w:eastAsia="Times New Roman" w:hAnsi="Times New Roman" w:cs="Times New Roman"/>
          <w:sz w:val="24"/>
          <w:szCs w:val="24"/>
          <w:lang w:val="uk-UA" w:eastAsia="ru-RU"/>
        </w:rPr>
        <w:t>озміри заборгованості, неустойки, пені</w:t>
      </w:r>
      <w:r w:rsidRPr="00BB654F">
        <w:rPr>
          <w:rFonts w:ascii="Times New Roman" w:eastAsia="Times New Roman" w:hAnsi="Times New Roman" w:cs="Times New Roman"/>
          <w:sz w:val="24"/>
          <w:szCs w:val="24"/>
          <w:lang w:val="uk-UA" w:eastAsia="ru-RU"/>
        </w:rPr>
        <w:t>.</w:t>
      </w:r>
    </w:p>
    <w:p w14:paraId="3A95B55D" w14:textId="59FDFE62"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5.9. При незгоді із сумою нарахувань та стягнених платежів </w:t>
      </w:r>
      <w:r w:rsidRPr="00BB654F">
        <w:rPr>
          <w:rFonts w:ascii="Times New Roman" w:eastAsia="Times New Roman" w:hAnsi="Times New Roman" w:cs="Times New Roman"/>
          <w:b/>
          <w:sz w:val="24"/>
          <w:szCs w:val="24"/>
          <w:lang w:val="uk-UA" w:eastAsia="ru-RU"/>
        </w:rPr>
        <w:t>Замовник</w:t>
      </w:r>
      <w:r w:rsidRPr="00BB654F">
        <w:rPr>
          <w:rFonts w:ascii="Times New Roman" w:eastAsia="Times New Roman" w:hAnsi="Times New Roman" w:cs="Times New Roman"/>
          <w:sz w:val="24"/>
          <w:szCs w:val="24"/>
          <w:lang w:val="uk-UA" w:eastAsia="ru-RU"/>
        </w:rPr>
        <w:t xml:space="preserve"> для проведення перевірки письмово повідомляє </w:t>
      </w:r>
      <w:r w:rsidRPr="00BB654F">
        <w:rPr>
          <w:rFonts w:ascii="Times New Roman" w:eastAsia="Times New Roman" w:hAnsi="Times New Roman" w:cs="Times New Roman"/>
          <w:b/>
          <w:sz w:val="24"/>
          <w:szCs w:val="24"/>
          <w:lang w:val="uk-UA" w:eastAsia="ru-RU"/>
        </w:rPr>
        <w:t xml:space="preserve">Виконавця </w:t>
      </w:r>
      <w:r w:rsidRPr="00BB654F">
        <w:rPr>
          <w:rFonts w:ascii="Times New Roman" w:eastAsia="Times New Roman" w:hAnsi="Times New Roman" w:cs="Times New Roman"/>
          <w:sz w:val="24"/>
          <w:szCs w:val="24"/>
          <w:lang w:val="uk-UA" w:eastAsia="ru-RU"/>
        </w:rPr>
        <w:t>на адресу, вказану в розділі 1</w:t>
      </w:r>
      <w:r w:rsidR="00B10DF8">
        <w:rPr>
          <w:rFonts w:ascii="Times New Roman" w:eastAsia="Times New Roman" w:hAnsi="Times New Roman" w:cs="Times New Roman"/>
          <w:sz w:val="24"/>
          <w:szCs w:val="24"/>
          <w:lang w:val="uk-UA" w:eastAsia="ru-RU"/>
        </w:rPr>
        <w:t>5</w:t>
      </w:r>
      <w:r w:rsidRPr="00BB654F">
        <w:rPr>
          <w:rFonts w:ascii="Times New Roman" w:eastAsia="Times New Roman" w:hAnsi="Times New Roman" w:cs="Times New Roman"/>
          <w:sz w:val="24"/>
          <w:szCs w:val="24"/>
          <w:lang w:val="uk-UA" w:eastAsia="ru-RU"/>
        </w:rPr>
        <w:t xml:space="preserve"> Договору.</w:t>
      </w:r>
    </w:p>
    <w:p w14:paraId="1C5B7100" w14:textId="7CDD3A3E"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5.10. У разі виявлення </w:t>
      </w:r>
      <w:r w:rsidRPr="00BB654F">
        <w:rPr>
          <w:rFonts w:ascii="Times New Roman" w:eastAsia="Times New Roman" w:hAnsi="Times New Roman" w:cs="Times New Roman"/>
          <w:b/>
          <w:sz w:val="24"/>
          <w:szCs w:val="24"/>
          <w:lang w:val="uk-UA" w:eastAsia="ru-RU"/>
        </w:rPr>
        <w:t>Виконавцем</w:t>
      </w:r>
      <w:r w:rsidRPr="00BB654F">
        <w:rPr>
          <w:rFonts w:ascii="Times New Roman" w:eastAsia="Times New Roman" w:hAnsi="Times New Roman" w:cs="Times New Roman"/>
          <w:sz w:val="24"/>
          <w:szCs w:val="24"/>
          <w:lang w:val="uk-UA" w:eastAsia="ru-RU"/>
        </w:rPr>
        <w:t xml:space="preserve"> неправильного нарахування платежів, здійснюється перерахунок, після чого надлишок стягнутої суми перераховується на особовий рахунок </w:t>
      </w:r>
      <w:r w:rsidRPr="00BB654F">
        <w:rPr>
          <w:rFonts w:ascii="Times New Roman" w:eastAsia="Times New Roman" w:hAnsi="Times New Roman" w:cs="Times New Roman"/>
          <w:b/>
          <w:sz w:val="24"/>
          <w:szCs w:val="24"/>
          <w:lang w:val="uk-UA" w:eastAsia="ru-RU"/>
        </w:rPr>
        <w:t>Замовника</w:t>
      </w:r>
      <w:r w:rsidRPr="00BB654F">
        <w:rPr>
          <w:rFonts w:ascii="Times New Roman" w:eastAsia="Times New Roman" w:hAnsi="Times New Roman" w:cs="Times New Roman"/>
          <w:sz w:val="24"/>
          <w:szCs w:val="24"/>
          <w:lang w:val="uk-UA" w:eastAsia="ru-RU"/>
        </w:rPr>
        <w:t>, як оплата за майбутнє надання Послуг</w:t>
      </w:r>
      <w:r w:rsidR="00D35BB0">
        <w:rPr>
          <w:rFonts w:ascii="Times New Roman" w:eastAsia="Times New Roman" w:hAnsi="Times New Roman" w:cs="Times New Roman"/>
          <w:sz w:val="24"/>
          <w:szCs w:val="24"/>
          <w:lang w:val="uk-UA" w:eastAsia="ru-RU"/>
        </w:rPr>
        <w:t xml:space="preserve"> та супутніх послуг</w:t>
      </w:r>
      <w:r w:rsidRPr="00BB654F">
        <w:rPr>
          <w:rFonts w:ascii="Times New Roman" w:eastAsia="Times New Roman" w:hAnsi="Times New Roman" w:cs="Times New Roman"/>
          <w:sz w:val="24"/>
          <w:szCs w:val="24"/>
          <w:lang w:val="uk-UA" w:eastAsia="ru-RU"/>
        </w:rPr>
        <w:t xml:space="preserve"> або ж додатково з сум внесеної попередньої оплати стягуються недоотримані грошові суми.</w:t>
      </w:r>
    </w:p>
    <w:p w14:paraId="7B0ADA06" w14:textId="18EDCD4A" w:rsidR="00016A85" w:rsidRPr="00BB654F" w:rsidRDefault="00016A85" w:rsidP="00C15B96">
      <w:pPr>
        <w:widowControl w:val="0"/>
        <w:spacing w:after="0" w:line="240" w:lineRule="auto"/>
        <w:ind w:firstLine="709"/>
        <w:jc w:val="both"/>
        <w:rPr>
          <w:rFonts w:ascii="Times New Roman" w:hAnsi="Times New Roman" w:cs="Times New Roman"/>
          <w:sz w:val="24"/>
          <w:szCs w:val="24"/>
          <w:lang w:val="uk-UA"/>
        </w:rPr>
      </w:pPr>
      <w:r w:rsidRPr="00BB654F">
        <w:rPr>
          <w:rFonts w:ascii="Times New Roman" w:eastAsia="Times New Roman" w:hAnsi="Times New Roman" w:cs="Times New Roman"/>
          <w:sz w:val="24"/>
          <w:szCs w:val="24"/>
          <w:lang w:val="uk-UA" w:eastAsia="ru-RU"/>
        </w:rPr>
        <w:t>5.11.</w:t>
      </w:r>
      <w:r w:rsidRPr="00BB654F">
        <w:rPr>
          <w:rFonts w:ascii="Times New Roman" w:hAnsi="Times New Roman" w:cs="Times New Roman"/>
          <w:sz w:val="24"/>
          <w:szCs w:val="24"/>
          <w:lang w:val="uk-UA"/>
        </w:rPr>
        <w:t xml:space="preserve"> У разі необхідності на вимогу </w:t>
      </w:r>
      <w:r w:rsidRPr="00BB654F">
        <w:rPr>
          <w:rFonts w:ascii="Times New Roman" w:hAnsi="Times New Roman" w:cs="Times New Roman"/>
          <w:b/>
          <w:sz w:val="24"/>
          <w:szCs w:val="24"/>
          <w:lang w:val="uk-UA"/>
        </w:rPr>
        <w:t>Замовника</w:t>
      </w:r>
      <w:r w:rsidRPr="00BB654F">
        <w:rPr>
          <w:rFonts w:ascii="Times New Roman" w:hAnsi="Times New Roman" w:cs="Times New Roman"/>
          <w:sz w:val="24"/>
          <w:szCs w:val="24"/>
          <w:lang w:val="uk-UA"/>
        </w:rPr>
        <w:t xml:space="preserve"> або </w:t>
      </w:r>
      <w:r w:rsidRPr="00BB654F">
        <w:rPr>
          <w:rFonts w:ascii="Times New Roman" w:hAnsi="Times New Roman" w:cs="Times New Roman"/>
          <w:b/>
          <w:sz w:val="24"/>
          <w:szCs w:val="24"/>
          <w:lang w:val="uk-UA"/>
        </w:rPr>
        <w:t>Виконавця</w:t>
      </w:r>
      <w:r w:rsidRPr="00BB654F">
        <w:rPr>
          <w:rFonts w:ascii="Times New Roman" w:hAnsi="Times New Roman" w:cs="Times New Roman"/>
          <w:sz w:val="24"/>
          <w:szCs w:val="24"/>
          <w:lang w:val="uk-UA"/>
        </w:rPr>
        <w:t xml:space="preserve"> проводиться звіряння розрахунків між ними, результати яко</w:t>
      </w:r>
      <w:r w:rsidR="009C033B" w:rsidRPr="00BB654F">
        <w:rPr>
          <w:rFonts w:ascii="Times New Roman" w:hAnsi="Times New Roman" w:cs="Times New Roman"/>
          <w:sz w:val="24"/>
          <w:szCs w:val="24"/>
          <w:lang w:val="uk-UA"/>
        </w:rPr>
        <w:t>го</w:t>
      </w:r>
      <w:r w:rsidRPr="00BB654F">
        <w:rPr>
          <w:rFonts w:ascii="Times New Roman" w:hAnsi="Times New Roman" w:cs="Times New Roman"/>
          <w:sz w:val="24"/>
          <w:szCs w:val="24"/>
          <w:lang w:val="uk-UA"/>
        </w:rPr>
        <w:t xml:space="preserve"> оформляються Актом звіряння взаємних розрахунків. Звіряння розрахунків проводиться не рідше одного разу на рік. Підписання Сторонами Акта звіряння розрахунків не позбавляє </w:t>
      </w:r>
      <w:r w:rsidRPr="00BB654F">
        <w:rPr>
          <w:rFonts w:ascii="Times New Roman" w:hAnsi="Times New Roman" w:cs="Times New Roman"/>
          <w:b/>
          <w:sz w:val="24"/>
          <w:szCs w:val="24"/>
          <w:lang w:val="uk-UA"/>
        </w:rPr>
        <w:t>Виконавця</w:t>
      </w:r>
      <w:r w:rsidRPr="00BB654F">
        <w:rPr>
          <w:rFonts w:ascii="Times New Roman" w:hAnsi="Times New Roman" w:cs="Times New Roman"/>
          <w:sz w:val="24"/>
          <w:szCs w:val="24"/>
          <w:lang w:val="uk-UA"/>
        </w:rPr>
        <w:t xml:space="preserve"> права на донарахування та стягнення коштів за не врахованими раніше грошовими вимогами за наявності для цього достатніх підстав.</w:t>
      </w:r>
    </w:p>
    <w:p w14:paraId="6A5B0DE4" w14:textId="0A64F73B" w:rsidR="00016A85" w:rsidRPr="00BB654F" w:rsidRDefault="00016A85" w:rsidP="00C15B96">
      <w:pPr>
        <w:widowControl w:val="0"/>
        <w:spacing w:after="0" w:line="240" w:lineRule="auto"/>
        <w:ind w:firstLine="709"/>
        <w:jc w:val="both"/>
        <w:rPr>
          <w:rFonts w:ascii="Times New Roman" w:hAnsi="Times New Roman" w:cs="Times New Roman"/>
          <w:sz w:val="24"/>
          <w:szCs w:val="24"/>
          <w:lang w:val="uk-UA"/>
        </w:rPr>
      </w:pPr>
      <w:r w:rsidRPr="00BB654F">
        <w:rPr>
          <w:rFonts w:ascii="Times New Roman" w:eastAsia="Times New Roman" w:hAnsi="Times New Roman" w:cs="Times New Roman"/>
          <w:sz w:val="24"/>
          <w:szCs w:val="24"/>
          <w:lang w:val="uk-UA" w:eastAsia="ru-RU"/>
        </w:rPr>
        <w:t xml:space="preserve">5.12. </w:t>
      </w:r>
      <w:r w:rsidR="000C771A">
        <w:rPr>
          <w:rFonts w:ascii="Times New Roman" w:hAnsi="Times New Roman" w:cs="Times New Roman"/>
          <w:sz w:val="24"/>
          <w:szCs w:val="24"/>
          <w:lang w:val="uk-UA"/>
        </w:rPr>
        <w:t>Н</w:t>
      </w:r>
      <w:r w:rsidR="000C771A" w:rsidRPr="00BB654F">
        <w:rPr>
          <w:rFonts w:ascii="Times New Roman" w:hAnsi="Times New Roman" w:cs="Times New Roman"/>
          <w:sz w:val="24"/>
          <w:szCs w:val="24"/>
          <w:lang w:val="uk-UA"/>
        </w:rPr>
        <w:t xml:space="preserve">а звернення </w:t>
      </w:r>
      <w:r w:rsidR="000C771A" w:rsidRPr="00BB654F">
        <w:rPr>
          <w:rFonts w:ascii="Times New Roman" w:hAnsi="Times New Roman" w:cs="Times New Roman"/>
          <w:b/>
          <w:sz w:val="24"/>
          <w:szCs w:val="24"/>
          <w:lang w:val="uk-UA"/>
        </w:rPr>
        <w:t>Замовника</w:t>
      </w:r>
      <w:r w:rsidR="000C771A">
        <w:rPr>
          <w:rFonts w:ascii="Times New Roman" w:hAnsi="Times New Roman" w:cs="Times New Roman"/>
          <w:sz w:val="24"/>
          <w:szCs w:val="24"/>
          <w:lang w:val="uk-UA"/>
        </w:rPr>
        <w:t>, д</w:t>
      </w:r>
      <w:r w:rsidRPr="00BB654F">
        <w:rPr>
          <w:rFonts w:ascii="Times New Roman" w:hAnsi="Times New Roman" w:cs="Times New Roman"/>
          <w:sz w:val="24"/>
          <w:szCs w:val="24"/>
          <w:lang w:val="uk-UA"/>
        </w:rPr>
        <w:t xml:space="preserve">одатково до складених </w:t>
      </w:r>
      <w:r w:rsidR="000C771A">
        <w:rPr>
          <w:rFonts w:ascii="Times New Roman" w:hAnsi="Times New Roman" w:cs="Times New Roman"/>
          <w:sz w:val="24"/>
          <w:szCs w:val="24"/>
          <w:lang w:val="uk-UA"/>
        </w:rPr>
        <w:t>первинних документів, інформації,</w:t>
      </w:r>
      <w:r w:rsidRPr="00BB654F">
        <w:rPr>
          <w:rFonts w:ascii="Times New Roman" w:hAnsi="Times New Roman" w:cs="Times New Roman"/>
          <w:sz w:val="24"/>
          <w:szCs w:val="24"/>
          <w:lang w:val="uk-UA"/>
        </w:rPr>
        <w:t xml:space="preserve"> яка включена до щодобових переліків перевізних документів, </w:t>
      </w:r>
      <w:r w:rsidRPr="00BB654F">
        <w:rPr>
          <w:rFonts w:ascii="Times New Roman" w:hAnsi="Times New Roman" w:cs="Times New Roman"/>
          <w:b/>
          <w:sz w:val="24"/>
          <w:szCs w:val="24"/>
          <w:lang w:val="uk-UA"/>
        </w:rPr>
        <w:t>Виконавцем</w:t>
      </w:r>
      <w:r w:rsidRPr="00BB654F">
        <w:rPr>
          <w:rFonts w:ascii="Times New Roman" w:hAnsi="Times New Roman" w:cs="Times New Roman"/>
          <w:sz w:val="24"/>
          <w:szCs w:val="24"/>
          <w:lang w:val="uk-UA"/>
        </w:rPr>
        <w:t xml:space="preserve"> може </w:t>
      </w:r>
      <w:r w:rsidR="000C771A" w:rsidRPr="00BB654F">
        <w:rPr>
          <w:rFonts w:ascii="Times New Roman" w:hAnsi="Times New Roman" w:cs="Times New Roman"/>
          <w:sz w:val="24"/>
          <w:szCs w:val="24"/>
          <w:lang w:val="uk-UA"/>
        </w:rPr>
        <w:t xml:space="preserve">в електронній формі </w:t>
      </w:r>
      <w:r w:rsidRPr="00BB654F">
        <w:rPr>
          <w:rFonts w:ascii="Times New Roman" w:hAnsi="Times New Roman" w:cs="Times New Roman"/>
          <w:sz w:val="24"/>
          <w:szCs w:val="24"/>
          <w:lang w:val="uk-UA"/>
        </w:rPr>
        <w:t>складатися Акт наданих послуг. За умови відповідності критерію «ритмічний характер», встановленому п. 201.4 ст. 201 Податкового кодексу України, такі акти є підставою для складання зведених податкових накладних (розрахунків коригування кількісних і вартісних показників до податкової накладної).</w:t>
      </w:r>
    </w:p>
    <w:p w14:paraId="4230CB74" w14:textId="05CAE6AB" w:rsidR="00016A85" w:rsidRPr="00BB654F" w:rsidRDefault="0023632C" w:rsidP="00C15B96">
      <w:pPr>
        <w:widowControl w:val="0"/>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Філія «ЄС</w:t>
      </w:r>
      <w:r w:rsidR="00016A85" w:rsidRPr="00BB654F">
        <w:rPr>
          <w:rFonts w:ascii="Times New Roman" w:hAnsi="Times New Roman" w:cs="Times New Roman"/>
          <w:sz w:val="24"/>
          <w:szCs w:val="24"/>
          <w:lang w:val="uk-UA"/>
        </w:rPr>
        <w:t xml:space="preserve">Ц» направляє </w:t>
      </w:r>
      <w:r w:rsidR="00016A85" w:rsidRPr="00BB654F">
        <w:rPr>
          <w:rFonts w:ascii="Times New Roman" w:hAnsi="Times New Roman" w:cs="Times New Roman"/>
          <w:b/>
          <w:bCs/>
          <w:sz w:val="24"/>
          <w:szCs w:val="24"/>
          <w:lang w:val="uk-UA"/>
        </w:rPr>
        <w:t>Замовнику</w:t>
      </w:r>
      <w:r w:rsidR="00016A85" w:rsidRPr="00BB654F">
        <w:rPr>
          <w:rFonts w:ascii="Times New Roman" w:hAnsi="Times New Roman" w:cs="Times New Roman"/>
          <w:sz w:val="24"/>
          <w:szCs w:val="24"/>
          <w:lang w:val="uk-UA"/>
        </w:rPr>
        <w:t xml:space="preserve"> підписаний зі свого боку Акт наданих послуг у двох примірниках. </w:t>
      </w:r>
      <w:r w:rsidR="00016A85" w:rsidRPr="00BB654F">
        <w:rPr>
          <w:rFonts w:ascii="Times New Roman" w:hAnsi="Times New Roman" w:cs="Times New Roman"/>
          <w:b/>
          <w:sz w:val="24"/>
          <w:szCs w:val="24"/>
          <w:lang w:val="uk-UA"/>
        </w:rPr>
        <w:t>Замовник</w:t>
      </w:r>
      <w:r w:rsidR="00016A85" w:rsidRPr="00BB654F">
        <w:rPr>
          <w:rFonts w:ascii="Times New Roman" w:hAnsi="Times New Roman" w:cs="Times New Roman"/>
          <w:sz w:val="24"/>
          <w:szCs w:val="24"/>
          <w:lang w:val="uk-UA"/>
        </w:rPr>
        <w:t xml:space="preserve"> зобов’язаний протягом 10 (десяти) днів з дня </w:t>
      </w:r>
      <w:r w:rsidR="00530ACE" w:rsidRPr="00BB654F">
        <w:rPr>
          <w:rFonts w:ascii="Times New Roman" w:hAnsi="Times New Roman" w:cs="Times New Roman"/>
          <w:sz w:val="24"/>
          <w:szCs w:val="24"/>
          <w:lang w:val="uk-UA"/>
        </w:rPr>
        <w:t xml:space="preserve">його </w:t>
      </w:r>
      <w:r w:rsidR="00016A85" w:rsidRPr="00BB654F">
        <w:rPr>
          <w:rFonts w:ascii="Times New Roman" w:hAnsi="Times New Roman" w:cs="Times New Roman"/>
          <w:sz w:val="24"/>
          <w:szCs w:val="24"/>
          <w:lang w:val="uk-UA"/>
        </w:rPr>
        <w:t>направлення</w:t>
      </w:r>
      <w:r w:rsidR="00530ACE" w:rsidRPr="00BB654F">
        <w:rPr>
          <w:rFonts w:ascii="Times New Roman" w:hAnsi="Times New Roman" w:cs="Times New Roman"/>
          <w:sz w:val="24"/>
          <w:szCs w:val="24"/>
          <w:lang w:val="uk-UA"/>
        </w:rPr>
        <w:t>,</w:t>
      </w:r>
      <w:r w:rsidR="00016A85" w:rsidRPr="00BB654F">
        <w:rPr>
          <w:rFonts w:ascii="Times New Roman" w:hAnsi="Times New Roman" w:cs="Times New Roman"/>
          <w:sz w:val="24"/>
          <w:szCs w:val="24"/>
          <w:lang w:val="uk-UA"/>
        </w:rPr>
        <w:t xml:space="preserve"> підписати та повернути один примірник філії «Є</w:t>
      </w:r>
      <w:r>
        <w:rPr>
          <w:rFonts w:ascii="Times New Roman" w:hAnsi="Times New Roman" w:cs="Times New Roman"/>
          <w:sz w:val="24"/>
          <w:szCs w:val="24"/>
          <w:lang w:val="uk-UA"/>
        </w:rPr>
        <w:t>СЦ» або надати філії «ЄС</w:t>
      </w:r>
      <w:r w:rsidR="00016A85" w:rsidRPr="00BB654F">
        <w:rPr>
          <w:rFonts w:ascii="Times New Roman" w:hAnsi="Times New Roman" w:cs="Times New Roman"/>
          <w:sz w:val="24"/>
          <w:szCs w:val="24"/>
          <w:lang w:val="uk-UA"/>
        </w:rPr>
        <w:t>Ц» письмові мотивовані зауваження до Акта наданих послуг.</w:t>
      </w:r>
    </w:p>
    <w:p w14:paraId="64FA02FF" w14:textId="6B297C39" w:rsidR="00016A85" w:rsidRPr="00BB654F" w:rsidRDefault="00016A85" w:rsidP="00C15B96">
      <w:pPr>
        <w:widowControl w:val="0"/>
        <w:spacing w:after="0" w:line="240" w:lineRule="auto"/>
        <w:ind w:firstLine="709"/>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У разі, якщо протягом строку, встановленого в Договорі, </w:t>
      </w:r>
      <w:r w:rsidRPr="00BB654F">
        <w:rPr>
          <w:rFonts w:ascii="Times New Roman" w:hAnsi="Times New Roman" w:cs="Times New Roman"/>
          <w:b/>
          <w:sz w:val="24"/>
          <w:szCs w:val="24"/>
          <w:lang w:val="uk-UA"/>
        </w:rPr>
        <w:t xml:space="preserve">Замовник </w:t>
      </w:r>
      <w:r w:rsidRPr="00BB654F">
        <w:rPr>
          <w:rFonts w:ascii="Times New Roman" w:hAnsi="Times New Roman" w:cs="Times New Roman"/>
          <w:sz w:val="24"/>
          <w:szCs w:val="24"/>
          <w:lang w:val="uk-UA"/>
        </w:rPr>
        <w:t xml:space="preserve">не поверне підписаний зі свого боку примірник Акта наданих послуг або не надасть письмові мотивовані зауваження до Акта наданих послуг, вважається, що Послуги </w:t>
      </w:r>
      <w:r w:rsidR="000C771A">
        <w:rPr>
          <w:rFonts w:ascii="Times New Roman" w:hAnsi="Times New Roman" w:cs="Times New Roman"/>
          <w:sz w:val="24"/>
          <w:szCs w:val="24"/>
          <w:lang w:val="uk-UA"/>
        </w:rPr>
        <w:t xml:space="preserve">та супутні послуги </w:t>
      </w:r>
      <w:r w:rsidRPr="00BB654F">
        <w:rPr>
          <w:rFonts w:ascii="Times New Roman" w:hAnsi="Times New Roman" w:cs="Times New Roman"/>
          <w:sz w:val="24"/>
          <w:szCs w:val="24"/>
          <w:lang w:val="uk-UA"/>
        </w:rPr>
        <w:t>надані в повному обсязі, належним чином підтверджені та підлягають оплаті.</w:t>
      </w:r>
    </w:p>
    <w:p w14:paraId="5EE75B26" w14:textId="6CA0BCBC" w:rsidR="00B21CDA" w:rsidRPr="00BB654F" w:rsidRDefault="00016A85" w:rsidP="00C15B96">
      <w:pPr>
        <w:widowControl w:val="0"/>
        <w:spacing w:after="0" w:line="240" w:lineRule="auto"/>
        <w:ind w:firstLine="709"/>
        <w:jc w:val="both"/>
        <w:rPr>
          <w:rFonts w:ascii="Times New Roman" w:eastAsia="Times New Roman" w:hAnsi="Times New Roman" w:cs="Times New Roman"/>
          <w:bCs/>
          <w:sz w:val="24"/>
          <w:szCs w:val="24"/>
          <w:lang w:val="uk-UA" w:eastAsia="ar-SA"/>
        </w:rPr>
      </w:pPr>
      <w:r w:rsidRPr="00BB654F">
        <w:rPr>
          <w:rFonts w:ascii="Times New Roman" w:eastAsia="Times New Roman" w:hAnsi="Times New Roman" w:cs="Times New Roman"/>
          <w:sz w:val="24"/>
          <w:szCs w:val="24"/>
          <w:lang w:val="uk-UA" w:eastAsia="ru-RU"/>
        </w:rPr>
        <w:t xml:space="preserve">5.13. </w:t>
      </w:r>
      <w:r w:rsidRPr="00BB654F">
        <w:rPr>
          <w:rFonts w:ascii="Times New Roman" w:hAnsi="Times New Roman" w:cs="Times New Roman"/>
          <w:sz w:val="24"/>
          <w:szCs w:val="24"/>
          <w:lang w:val="uk-UA"/>
        </w:rPr>
        <w:t xml:space="preserve">Податкові накладні (з обов’язковим зазначенням номеру філії </w:t>
      </w:r>
      <w:r w:rsidRPr="00BB654F">
        <w:rPr>
          <w:rFonts w:ascii="Times New Roman" w:hAnsi="Times New Roman" w:cs="Times New Roman"/>
          <w:b/>
          <w:sz w:val="24"/>
          <w:szCs w:val="24"/>
          <w:lang w:val="uk-UA"/>
        </w:rPr>
        <w:t>Виконавця)</w:t>
      </w:r>
      <w:r w:rsidRPr="00BB654F">
        <w:rPr>
          <w:rFonts w:ascii="Times New Roman" w:hAnsi="Times New Roman" w:cs="Times New Roman"/>
          <w:sz w:val="24"/>
          <w:szCs w:val="24"/>
          <w:lang w:val="uk-UA"/>
        </w:rPr>
        <w:t xml:space="preserve"> складаються в електронному вигляді </w:t>
      </w:r>
      <w:r w:rsidRPr="00BB654F">
        <w:rPr>
          <w:rFonts w:ascii="Times New Roman" w:hAnsi="Times New Roman" w:cs="Times New Roman"/>
          <w:b/>
          <w:sz w:val="24"/>
          <w:szCs w:val="24"/>
          <w:lang w:val="uk-UA"/>
        </w:rPr>
        <w:t>Виконавцем</w:t>
      </w:r>
      <w:r w:rsidRPr="00BB654F">
        <w:rPr>
          <w:rFonts w:ascii="Times New Roman" w:hAnsi="Times New Roman" w:cs="Times New Roman"/>
          <w:sz w:val="24"/>
          <w:szCs w:val="24"/>
          <w:lang w:val="uk-UA"/>
        </w:rPr>
        <w:t xml:space="preserve"> за першою подією та реєструються в ЄРПН у порядку, встановленому Податковим кодексом України. У випадку коригування сум податкових зобов’язань, а також у випадку виправлення помилок, складається розрахунок коригування кількісних і вартісних показників до податкової накладної в електронному вигляді та надається </w:t>
      </w:r>
      <w:r w:rsidRPr="00BB654F">
        <w:rPr>
          <w:rFonts w:ascii="Times New Roman" w:hAnsi="Times New Roman" w:cs="Times New Roman"/>
          <w:b/>
          <w:sz w:val="24"/>
          <w:szCs w:val="24"/>
          <w:lang w:val="uk-UA"/>
        </w:rPr>
        <w:t>Замовнику</w:t>
      </w:r>
      <w:r w:rsidRPr="00BB654F">
        <w:rPr>
          <w:rFonts w:ascii="Times New Roman" w:hAnsi="Times New Roman" w:cs="Times New Roman"/>
          <w:sz w:val="24"/>
          <w:szCs w:val="24"/>
          <w:lang w:val="uk-UA"/>
        </w:rPr>
        <w:t xml:space="preserve"> для реєстрації в ЄРПН. Зареєстровані податкові накладні/розрахунки коригувань в ЄРПН доступні </w:t>
      </w:r>
      <w:r w:rsidRPr="00BB654F">
        <w:rPr>
          <w:rFonts w:ascii="Times New Roman" w:hAnsi="Times New Roman" w:cs="Times New Roman"/>
          <w:b/>
          <w:sz w:val="24"/>
          <w:szCs w:val="24"/>
          <w:lang w:val="uk-UA"/>
        </w:rPr>
        <w:t>Замовнику</w:t>
      </w:r>
      <w:r w:rsidRPr="00BB654F">
        <w:rPr>
          <w:rFonts w:ascii="Times New Roman" w:hAnsi="Times New Roman" w:cs="Times New Roman"/>
          <w:sz w:val="24"/>
          <w:szCs w:val="24"/>
          <w:lang w:val="uk-UA"/>
        </w:rPr>
        <w:t xml:space="preserve"> в електронному вигляді. </w:t>
      </w:r>
      <w:r w:rsidRPr="00BB654F">
        <w:rPr>
          <w:rFonts w:ascii="Times New Roman" w:hAnsi="Times New Roman" w:cs="Times New Roman"/>
          <w:b/>
          <w:sz w:val="24"/>
          <w:szCs w:val="24"/>
          <w:lang w:val="uk-UA"/>
        </w:rPr>
        <w:t>Виконавець</w:t>
      </w:r>
      <w:r w:rsidRPr="00BB654F">
        <w:rPr>
          <w:rFonts w:ascii="Times New Roman" w:hAnsi="Times New Roman" w:cs="Times New Roman"/>
          <w:sz w:val="24"/>
          <w:szCs w:val="24"/>
          <w:lang w:val="uk-UA"/>
        </w:rPr>
        <w:t xml:space="preserve"> відповідно до вимог п. 201.4 ст. 201 Податкового кодексу України має право складати зведені податкові накладні. </w:t>
      </w:r>
      <w:r w:rsidRPr="00BB654F">
        <w:rPr>
          <w:rFonts w:ascii="Times New Roman" w:eastAsia="Times New Roman" w:hAnsi="Times New Roman" w:cs="Times New Roman"/>
          <w:bCs/>
          <w:sz w:val="24"/>
          <w:szCs w:val="24"/>
          <w:lang w:val="uk-UA" w:eastAsia="ar-SA"/>
        </w:rPr>
        <w:t xml:space="preserve">Для коректного заповнення податкової накладної в частині реквізитів </w:t>
      </w:r>
      <w:r w:rsidRPr="00BB654F">
        <w:rPr>
          <w:rFonts w:ascii="Times New Roman" w:eastAsia="Times New Roman" w:hAnsi="Times New Roman" w:cs="Times New Roman"/>
          <w:b/>
          <w:sz w:val="24"/>
          <w:szCs w:val="24"/>
          <w:lang w:val="uk-UA" w:eastAsia="ru-RU"/>
        </w:rPr>
        <w:t>Замовника</w:t>
      </w:r>
      <w:r w:rsidRPr="00BB654F">
        <w:rPr>
          <w:rFonts w:ascii="Times New Roman" w:eastAsia="Times New Roman" w:hAnsi="Times New Roman" w:cs="Times New Roman"/>
          <w:sz w:val="24"/>
          <w:szCs w:val="24"/>
          <w:lang w:val="uk-UA" w:eastAsia="ru-RU"/>
        </w:rPr>
        <w:t xml:space="preserve"> </w:t>
      </w:r>
      <w:r w:rsidRPr="00BB654F">
        <w:rPr>
          <w:rFonts w:ascii="Times New Roman" w:eastAsia="Times New Roman" w:hAnsi="Times New Roman" w:cs="Times New Roman"/>
          <w:bCs/>
          <w:sz w:val="24"/>
          <w:szCs w:val="24"/>
          <w:lang w:val="uk-UA" w:eastAsia="ar-SA"/>
        </w:rPr>
        <w:t xml:space="preserve">необхідно надати копію Витягу з реєстру платника податків на додану вартість. При наявності у </w:t>
      </w:r>
      <w:r w:rsidRPr="00BB654F">
        <w:rPr>
          <w:rFonts w:ascii="Times New Roman" w:eastAsia="Times New Roman" w:hAnsi="Times New Roman" w:cs="Times New Roman"/>
          <w:b/>
          <w:sz w:val="24"/>
          <w:szCs w:val="24"/>
          <w:lang w:val="uk-UA" w:eastAsia="ru-RU"/>
        </w:rPr>
        <w:t xml:space="preserve">Замовника </w:t>
      </w:r>
      <w:r w:rsidRPr="00BB654F">
        <w:rPr>
          <w:rFonts w:ascii="Times New Roman" w:eastAsia="Times New Roman" w:hAnsi="Times New Roman" w:cs="Times New Roman"/>
          <w:bCs/>
          <w:sz w:val="24"/>
          <w:szCs w:val="24"/>
          <w:lang w:val="uk-UA" w:eastAsia="ar-SA"/>
        </w:rPr>
        <w:t>афілійованих підрозділів обов’язково вказати їх номер.</w:t>
      </w:r>
    </w:p>
    <w:p w14:paraId="1CE9C033" w14:textId="2DDF196C" w:rsidR="00016A85" w:rsidRPr="00BB654F" w:rsidRDefault="00B21CDA" w:rsidP="00C15B96">
      <w:pPr>
        <w:widowControl w:val="0"/>
        <w:tabs>
          <w:tab w:val="num" w:pos="510"/>
          <w:tab w:val="left" w:pos="544"/>
        </w:tabs>
        <w:spacing w:after="0" w:line="240" w:lineRule="auto"/>
        <w:ind w:right="100"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5.14. </w:t>
      </w:r>
      <w:r w:rsidR="00016A85" w:rsidRPr="00BB654F">
        <w:rPr>
          <w:rFonts w:ascii="Times New Roman" w:eastAsia="Times New Roman" w:hAnsi="Times New Roman" w:cs="Times New Roman"/>
          <w:sz w:val="24"/>
          <w:szCs w:val="24"/>
          <w:lang w:val="uk-UA" w:eastAsia="ru-RU"/>
        </w:rPr>
        <w:t>Послуги</w:t>
      </w:r>
      <w:r w:rsidR="009D355C" w:rsidRPr="00BB654F">
        <w:rPr>
          <w:rFonts w:ascii="Times New Roman" w:eastAsia="Times New Roman" w:hAnsi="Times New Roman" w:cs="Times New Roman"/>
          <w:sz w:val="24"/>
          <w:szCs w:val="24"/>
          <w:lang w:val="uk-UA" w:eastAsia="ru-RU"/>
        </w:rPr>
        <w:t xml:space="preserve"> та супутні послуги</w:t>
      </w:r>
      <w:r w:rsidR="00016A85" w:rsidRPr="00BB654F">
        <w:rPr>
          <w:rFonts w:ascii="Times New Roman" w:eastAsia="Times New Roman" w:hAnsi="Times New Roman" w:cs="Times New Roman"/>
          <w:sz w:val="24"/>
          <w:szCs w:val="24"/>
          <w:lang w:val="uk-UA" w:eastAsia="ru-RU"/>
        </w:rPr>
        <w:t xml:space="preserve"> надаються за цінами, </w:t>
      </w:r>
      <w:r>
        <w:rPr>
          <w:rFonts w:ascii="Times New Roman" w:eastAsia="Times New Roman" w:hAnsi="Times New Roman" w:cs="Times New Roman"/>
          <w:sz w:val="24"/>
          <w:szCs w:val="24"/>
          <w:lang w:val="uk-UA" w:eastAsia="ru-RU"/>
        </w:rPr>
        <w:t>що діють на день надання Послуг та супутніх послуг</w:t>
      </w:r>
      <w:r w:rsidR="00016A85" w:rsidRPr="00BB654F">
        <w:rPr>
          <w:rFonts w:ascii="Times New Roman" w:eastAsia="Times New Roman" w:hAnsi="Times New Roman" w:cs="Times New Roman"/>
          <w:sz w:val="24"/>
          <w:szCs w:val="24"/>
          <w:lang w:val="uk-UA" w:eastAsia="ru-RU"/>
        </w:rPr>
        <w:t>.</w:t>
      </w:r>
    </w:p>
    <w:p w14:paraId="4E7F372C" w14:textId="563342AC" w:rsidR="00016A85" w:rsidRPr="00BB654F" w:rsidRDefault="00B924C7" w:rsidP="00C15B96">
      <w:pPr>
        <w:widowControl w:val="0"/>
        <w:tabs>
          <w:tab w:val="num" w:pos="510"/>
          <w:tab w:val="left" w:pos="544"/>
        </w:tabs>
        <w:spacing w:after="0" w:line="240" w:lineRule="auto"/>
        <w:ind w:right="100" w:firstLine="709"/>
        <w:jc w:val="both"/>
        <w:rPr>
          <w:rFonts w:ascii="Times New Roman" w:hAnsi="Times New Roman" w:cs="Times New Roman"/>
          <w:iCs/>
          <w:sz w:val="24"/>
          <w:szCs w:val="24"/>
          <w:lang w:val="uk-UA"/>
        </w:rPr>
      </w:pPr>
      <w:r>
        <w:rPr>
          <w:rFonts w:ascii="Times New Roman" w:eastAsia="Times New Roman" w:hAnsi="Times New Roman" w:cs="Times New Roman"/>
          <w:sz w:val="24"/>
          <w:szCs w:val="24"/>
          <w:lang w:val="uk-UA" w:eastAsia="ru-RU"/>
        </w:rPr>
        <w:lastRenderedPageBreak/>
        <w:t>5.15</w:t>
      </w:r>
      <w:r w:rsidR="00016A85" w:rsidRPr="00BB654F">
        <w:rPr>
          <w:rFonts w:ascii="Times New Roman" w:eastAsia="Times New Roman" w:hAnsi="Times New Roman" w:cs="Times New Roman"/>
          <w:sz w:val="24"/>
          <w:szCs w:val="24"/>
          <w:lang w:val="uk-UA" w:eastAsia="ru-RU"/>
        </w:rPr>
        <w:t xml:space="preserve">. </w:t>
      </w:r>
      <w:r w:rsidR="00016A85" w:rsidRPr="00BB654F">
        <w:rPr>
          <w:rFonts w:ascii="Times New Roman" w:eastAsia="Times New Roman" w:hAnsi="Times New Roman" w:cs="Times New Roman"/>
          <w:b/>
          <w:sz w:val="24"/>
          <w:szCs w:val="24"/>
          <w:lang w:val="uk-UA" w:eastAsia="ru-RU"/>
        </w:rPr>
        <w:t>Виконавець</w:t>
      </w:r>
      <w:r w:rsidR="00016A85" w:rsidRPr="00BB654F">
        <w:rPr>
          <w:rFonts w:ascii="Times New Roman" w:eastAsia="Times New Roman" w:hAnsi="Times New Roman" w:cs="Times New Roman"/>
          <w:sz w:val="24"/>
          <w:szCs w:val="24"/>
          <w:lang w:val="uk-UA" w:eastAsia="ru-RU"/>
        </w:rPr>
        <w:t xml:space="preserve"> та </w:t>
      </w:r>
      <w:r w:rsidR="00016A85" w:rsidRPr="00BB654F">
        <w:rPr>
          <w:rFonts w:ascii="Times New Roman" w:eastAsia="Times New Roman" w:hAnsi="Times New Roman" w:cs="Times New Roman"/>
          <w:b/>
          <w:sz w:val="24"/>
          <w:szCs w:val="24"/>
          <w:lang w:val="uk-UA" w:eastAsia="ru-RU"/>
        </w:rPr>
        <w:t>Замовник</w:t>
      </w:r>
      <w:r w:rsidR="00016A85" w:rsidRPr="00BB654F">
        <w:rPr>
          <w:rFonts w:ascii="Times New Roman" w:eastAsia="Times New Roman" w:hAnsi="Times New Roman" w:cs="Times New Roman"/>
          <w:sz w:val="24"/>
          <w:szCs w:val="24"/>
          <w:lang w:val="uk-UA" w:eastAsia="ru-RU"/>
        </w:rPr>
        <w:t xml:space="preserve"> зобов'язуються, у разі зміни їх статусу як платника податк</w:t>
      </w:r>
      <w:r w:rsidR="009D355C" w:rsidRPr="00BB654F">
        <w:rPr>
          <w:rFonts w:ascii="Times New Roman" w:eastAsia="Times New Roman" w:hAnsi="Times New Roman" w:cs="Times New Roman"/>
          <w:sz w:val="24"/>
          <w:szCs w:val="24"/>
          <w:lang w:val="uk-UA" w:eastAsia="ru-RU"/>
        </w:rPr>
        <w:t>ів</w:t>
      </w:r>
      <w:r w:rsidR="00016A85" w:rsidRPr="00BB654F">
        <w:rPr>
          <w:rFonts w:ascii="Times New Roman" w:eastAsia="Times New Roman" w:hAnsi="Times New Roman" w:cs="Times New Roman"/>
          <w:sz w:val="24"/>
          <w:szCs w:val="24"/>
          <w:lang w:val="uk-UA" w:eastAsia="ru-RU"/>
        </w:rPr>
        <w:t xml:space="preserve"> у десятиденний термін письмово повідомити про таку подію іншу Сторону Договору.</w:t>
      </w:r>
      <w:r w:rsidR="00016A85" w:rsidRPr="00BB654F">
        <w:rPr>
          <w:rFonts w:ascii="Times New Roman" w:hAnsi="Times New Roman" w:cs="Times New Roman"/>
          <w:iCs/>
          <w:sz w:val="24"/>
          <w:szCs w:val="24"/>
          <w:lang w:val="uk-UA"/>
        </w:rPr>
        <w:t xml:space="preserve"> </w:t>
      </w:r>
    </w:p>
    <w:p w14:paraId="01747A3D" w14:textId="72FF2C60" w:rsidR="00016A85" w:rsidRDefault="00B924C7" w:rsidP="00C15B96">
      <w:pPr>
        <w:widowControl w:val="0"/>
        <w:spacing w:after="0" w:line="240" w:lineRule="auto"/>
        <w:ind w:firstLine="709"/>
        <w:jc w:val="both"/>
        <w:outlineLvl w:val="2"/>
        <w:rPr>
          <w:rFonts w:ascii="Times New Roman" w:hAnsi="Times New Roman" w:cs="Times New Roman"/>
          <w:sz w:val="24"/>
          <w:szCs w:val="24"/>
          <w:lang w:val="uk-UA"/>
        </w:rPr>
      </w:pPr>
      <w:r>
        <w:rPr>
          <w:rFonts w:ascii="Times New Roman" w:hAnsi="Times New Roman" w:cs="Times New Roman"/>
          <w:iCs/>
          <w:sz w:val="24"/>
          <w:szCs w:val="24"/>
          <w:lang w:val="uk-UA"/>
        </w:rPr>
        <w:t>5.16</w:t>
      </w:r>
      <w:r w:rsidR="00016A85" w:rsidRPr="00BB654F">
        <w:rPr>
          <w:rFonts w:ascii="Times New Roman" w:hAnsi="Times New Roman" w:cs="Times New Roman"/>
          <w:iCs/>
          <w:sz w:val="24"/>
          <w:szCs w:val="24"/>
          <w:lang w:val="uk-UA"/>
        </w:rPr>
        <w:t xml:space="preserve">. </w:t>
      </w:r>
      <w:r w:rsidR="00016A85" w:rsidRPr="00BB654F">
        <w:rPr>
          <w:rFonts w:ascii="Times New Roman" w:hAnsi="Times New Roman" w:cs="Times New Roman"/>
          <w:b/>
          <w:iCs/>
          <w:sz w:val="24"/>
          <w:szCs w:val="24"/>
          <w:lang w:val="uk-UA"/>
        </w:rPr>
        <w:t>Замовник</w:t>
      </w:r>
      <w:r w:rsidR="00016A85" w:rsidRPr="00BB654F">
        <w:rPr>
          <w:rFonts w:ascii="Times New Roman" w:hAnsi="Times New Roman" w:cs="Times New Roman"/>
          <w:iCs/>
          <w:sz w:val="24"/>
          <w:szCs w:val="24"/>
          <w:lang w:val="uk-UA"/>
        </w:rPr>
        <w:t xml:space="preserve"> </w:t>
      </w:r>
      <w:r w:rsidR="00016A85" w:rsidRPr="00BB654F">
        <w:rPr>
          <w:rFonts w:ascii="Times New Roman" w:hAnsi="Times New Roman" w:cs="Times New Roman"/>
          <w:sz w:val="24"/>
          <w:szCs w:val="24"/>
          <w:lang w:val="uk-UA"/>
        </w:rPr>
        <w:t xml:space="preserve">забезпечує надання </w:t>
      </w:r>
      <w:r w:rsidR="00016A85" w:rsidRPr="00BB654F">
        <w:rPr>
          <w:rFonts w:ascii="Times New Roman" w:hAnsi="Times New Roman" w:cs="Times New Roman"/>
          <w:b/>
          <w:sz w:val="24"/>
          <w:szCs w:val="24"/>
          <w:lang w:val="uk-UA"/>
        </w:rPr>
        <w:t>Виконавцю</w:t>
      </w:r>
      <w:r w:rsidR="00016A85" w:rsidRPr="00BB654F">
        <w:rPr>
          <w:rFonts w:ascii="Times New Roman" w:hAnsi="Times New Roman" w:cs="Times New Roman"/>
          <w:sz w:val="24"/>
          <w:szCs w:val="24"/>
          <w:lang w:val="uk-UA"/>
        </w:rPr>
        <w:t xml:space="preserve"> в автоматизованій системі АТ «Укрзалізниця» «е.Портал УЗ-Карго» права користуватися особовим рахунком для своєчасного оформлення перевізних та інших документів на </w:t>
      </w:r>
      <w:r w:rsidR="001E014F" w:rsidRPr="00BB654F">
        <w:rPr>
          <w:rFonts w:ascii="Times New Roman" w:hAnsi="Times New Roman" w:cs="Times New Roman"/>
          <w:sz w:val="24"/>
          <w:szCs w:val="24"/>
          <w:lang w:val="uk-UA"/>
        </w:rPr>
        <w:t xml:space="preserve">перевезення, </w:t>
      </w:r>
      <w:r w:rsidR="00016A85" w:rsidRPr="00BB654F">
        <w:rPr>
          <w:rFonts w:ascii="Times New Roman" w:hAnsi="Times New Roman" w:cs="Times New Roman"/>
          <w:sz w:val="24"/>
          <w:szCs w:val="24"/>
          <w:lang w:val="uk-UA"/>
        </w:rPr>
        <w:t>подачу і забирання (</w:t>
      </w:r>
      <w:r w:rsidR="00016A85" w:rsidRPr="00BB654F">
        <w:rPr>
          <w:rFonts w:ascii="Times New Roman" w:hAnsi="Times New Roman"/>
          <w:sz w:val="24"/>
          <w:szCs w:val="24"/>
          <w:lang w:val="uk-UA"/>
        </w:rPr>
        <w:t>виконання маневрової роботи)</w:t>
      </w:r>
      <w:r w:rsidR="00016A85" w:rsidRPr="00BB654F">
        <w:rPr>
          <w:rFonts w:ascii="Times New Roman" w:hAnsi="Times New Roman" w:cs="Times New Roman"/>
          <w:sz w:val="24"/>
          <w:szCs w:val="24"/>
          <w:lang w:val="uk-UA"/>
        </w:rPr>
        <w:t xml:space="preserve"> </w:t>
      </w:r>
      <w:r w:rsidR="009D355C" w:rsidRPr="00BB654F">
        <w:rPr>
          <w:rFonts w:ascii="Times New Roman" w:hAnsi="Times New Roman" w:cs="Times New Roman"/>
          <w:sz w:val="24"/>
          <w:szCs w:val="24"/>
          <w:lang w:val="uk-UA"/>
        </w:rPr>
        <w:t>Р</w:t>
      </w:r>
      <w:r w:rsidR="00016A85" w:rsidRPr="00BB654F">
        <w:rPr>
          <w:rFonts w:ascii="Times New Roman" w:hAnsi="Times New Roman" w:cs="Times New Roman"/>
          <w:sz w:val="24"/>
          <w:szCs w:val="24"/>
          <w:lang w:val="uk-UA"/>
        </w:rPr>
        <w:t xml:space="preserve">ухомого складу, оплату залізничного тарифу та додаткових зборів. </w:t>
      </w:r>
      <w:r w:rsidR="00016A85" w:rsidRPr="00BB654F">
        <w:rPr>
          <w:rFonts w:ascii="Times New Roman" w:hAnsi="Times New Roman" w:cs="Times New Roman"/>
          <w:b/>
          <w:sz w:val="24"/>
          <w:szCs w:val="24"/>
          <w:lang w:val="uk-UA"/>
        </w:rPr>
        <w:t>Замовник</w:t>
      </w:r>
      <w:r w:rsidR="00016A85" w:rsidRPr="00BB654F">
        <w:rPr>
          <w:rFonts w:ascii="Times New Roman" w:hAnsi="Times New Roman" w:cs="Times New Roman"/>
          <w:sz w:val="24"/>
          <w:szCs w:val="24"/>
          <w:lang w:val="uk-UA"/>
        </w:rPr>
        <w:t xml:space="preserve"> несе відповідальність за усі наслідки не оформлення або несвоєчасного оформлення зазначених документів з причини відсутності коштів на особовому рахунку або ненадання права користування ним.</w:t>
      </w:r>
    </w:p>
    <w:p w14:paraId="4CF36A6A" w14:textId="4DA6EC53" w:rsidR="00185118" w:rsidRDefault="00D35BB0"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bCs/>
          <w:color w:val="000000" w:themeColor="text1"/>
          <w:sz w:val="24"/>
          <w:szCs w:val="24"/>
          <w:lang w:val="uk-UA" w:eastAsia="ar-SA"/>
        </w:rPr>
        <w:t>5.1</w:t>
      </w:r>
      <w:r w:rsidR="00B90C33">
        <w:rPr>
          <w:rFonts w:ascii="Times New Roman" w:eastAsia="Times New Roman" w:hAnsi="Times New Roman" w:cs="Times New Roman"/>
          <w:bCs/>
          <w:color w:val="000000" w:themeColor="text1"/>
          <w:sz w:val="24"/>
          <w:szCs w:val="24"/>
          <w:lang w:val="uk-UA" w:eastAsia="ar-SA"/>
        </w:rPr>
        <w:t>7</w:t>
      </w:r>
      <w:r w:rsidRPr="00BB654F">
        <w:rPr>
          <w:rFonts w:ascii="Times New Roman" w:eastAsia="Times New Roman" w:hAnsi="Times New Roman" w:cs="Times New Roman"/>
          <w:color w:val="000000" w:themeColor="text1"/>
          <w:sz w:val="24"/>
          <w:szCs w:val="24"/>
          <w:lang w:val="uk-UA" w:eastAsia="ru-RU"/>
        </w:rPr>
        <w:t xml:space="preserve">. </w:t>
      </w:r>
      <w:r w:rsidR="00185118" w:rsidRPr="00BB654F">
        <w:rPr>
          <w:rFonts w:ascii="Times New Roman" w:eastAsia="Times New Roman" w:hAnsi="Times New Roman" w:cs="Times New Roman"/>
          <w:sz w:val="24"/>
          <w:szCs w:val="24"/>
          <w:lang w:val="uk-UA" w:eastAsia="ru-RU"/>
        </w:rPr>
        <w:t xml:space="preserve">Ціни на Послуги, які надаються за цим Договором можуть змінюватися </w:t>
      </w:r>
      <w:r w:rsidR="00185118" w:rsidRPr="00BB654F">
        <w:rPr>
          <w:rFonts w:ascii="Times New Roman" w:eastAsia="Times New Roman" w:hAnsi="Times New Roman" w:cs="Times New Roman"/>
          <w:b/>
          <w:sz w:val="24"/>
          <w:szCs w:val="24"/>
          <w:lang w:val="uk-UA" w:eastAsia="ru-RU"/>
        </w:rPr>
        <w:t>Виконавцем</w:t>
      </w:r>
      <w:r w:rsidR="00185118" w:rsidRPr="00BB654F">
        <w:rPr>
          <w:rFonts w:ascii="Times New Roman" w:eastAsia="Times New Roman" w:hAnsi="Times New Roman" w:cs="Times New Roman"/>
          <w:sz w:val="24"/>
          <w:szCs w:val="24"/>
          <w:lang w:val="uk-UA" w:eastAsia="ru-RU"/>
        </w:rPr>
        <w:t xml:space="preserve">, шляхом розміщення переліку цін на надання Послуг на офіційному веб-сайті АТ «Укрзалізниця» (www.uz.gov.ua) де </w:t>
      </w:r>
      <w:r w:rsidR="00185118" w:rsidRPr="00BB654F">
        <w:rPr>
          <w:rFonts w:ascii="Times New Roman" w:eastAsia="Times New Roman" w:hAnsi="Times New Roman" w:cs="Times New Roman"/>
          <w:b/>
          <w:sz w:val="24"/>
          <w:szCs w:val="24"/>
          <w:lang w:val="uk-UA" w:eastAsia="ru-RU"/>
        </w:rPr>
        <w:t>Виконавець</w:t>
      </w:r>
      <w:r w:rsidR="00185118" w:rsidRPr="00BB654F">
        <w:rPr>
          <w:rFonts w:ascii="Times New Roman" w:eastAsia="Times New Roman" w:hAnsi="Times New Roman" w:cs="Times New Roman"/>
          <w:sz w:val="24"/>
          <w:szCs w:val="24"/>
          <w:lang w:val="uk-UA" w:eastAsia="ru-RU"/>
        </w:rPr>
        <w:t xml:space="preserve"> повідомляє </w:t>
      </w:r>
      <w:r w:rsidR="00185118" w:rsidRPr="00BB654F">
        <w:rPr>
          <w:rFonts w:ascii="Times New Roman" w:eastAsia="Times New Roman" w:hAnsi="Times New Roman" w:cs="Times New Roman"/>
          <w:b/>
          <w:sz w:val="24"/>
          <w:szCs w:val="24"/>
          <w:lang w:val="uk-UA" w:eastAsia="ru-RU"/>
        </w:rPr>
        <w:t>Замовника</w:t>
      </w:r>
      <w:r w:rsidR="00185118" w:rsidRPr="00BB654F">
        <w:rPr>
          <w:rFonts w:ascii="Times New Roman" w:eastAsia="Times New Roman" w:hAnsi="Times New Roman" w:cs="Times New Roman"/>
          <w:sz w:val="24"/>
          <w:szCs w:val="24"/>
          <w:lang w:val="uk-UA" w:eastAsia="ru-RU"/>
        </w:rPr>
        <w:t xml:space="preserve"> про нові ціни та відповідно зазначає про такі у розрахункових документах.</w:t>
      </w:r>
    </w:p>
    <w:p w14:paraId="581887F9" w14:textId="3E2B853C" w:rsidR="00B90C33" w:rsidRDefault="00B90C33"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Нові ціни є обов'язковими до застосування за цим Договором. У разі незгоди з новою ціною, </w:t>
      </w:r>
      <w:r w:rsidRPr="00BB654F">
        <w:rPr>
          <w:rFonts w:ascii="Times New Roman" w:eastAsia="Times New Roman" w:hAnsi="Times New Roman" w:cs="Times New Roman"/>
          <w:b/>
          <w:bCs/>
          <w:sz w:val="24"/>
          <w:szCs w:val="24"/>
          <w:lang w:val="uk-UA" w:eastAsia="ru-RU"/>
        </w:rPr>
        <w:t>Замовник</w:t>
      </w:r>
      <w:r w:rsidRPr="00BB654F">
        <w:rPr>
          <w:rFonts w:ascii="Times New Roman" w:eastAsia="Times New Roman" w:hAnsi="Times New Roman" w:cs="Times New Roman"/>
          <w:sz w:val="24"/>
          <w:szCs w:val="24"/>
          <w:lang w:val="uk-UA" w:eastAsia="ru-RU"/>
        </w:rPr>
        <w:t xml:space="preserve"> зобов</w:t>
      </w:r>
      <w:r w:rsidRPr="00B90C33">
        <w:rPr>
          <w:rFonts w:ascii="Times New Roman" w:eastAsia="Times New Roman" w:hAnsi="Times New Roman" w:cs="Times New Roman"/>
          <w:sz w:val="24"/>
          <w:szCs w:val="24"/>
          <w:lang w:val="uk-UA" w:eastAsia="ru-RU"/>
        </w:rPr>
        <w:t>’</w:t>
      </w:r>
      <w:r w:rsidRPr="00BB654F">
        <w:rPr>
          <w:rFonts w:ascii="Times New Roman" w:eastAsia="Times New Roman" w:hAnsi="Times New Roman" w:cs="Times New Roman"/>
          <w:sz w:val="24"/>
          <w:szCs w:val="24"/>
          <w:lang w:val="uk-UA" w:eastAsia="ru-RU"/>
        </w:rPr>
        <w:t>язаний письмово, протягом 5</w:t>
      </w:r>
      <w:r w:rsidR="00942B12">
        <w:rPr>
          <w:rFonts w:ascii="Times New Roman" w:eastAsia="Times New Roman" w:hAnsi="Times New Roman" w:cs="Times New Roman"/>
          <w:sz w:val="24"/>
          <w:szCs w:val="24"/>
          <w:lang w:val="uk-UA" w:eastAsia="ru-RU"/>
        </w:rPr>
        <w:t xml:space="preserve"> (п’яти)</w:t>
      </w:r>
      <w:r w:rsidRPr="00BB654F">
        <w:rPr>
          <w:rFonts w:ascii="Times New Roman" w:eastAsia="Times New Roman" w:hAnsi="Times New Roman" w:cs="Times New Roman"/>
          <w:sz w:val="24"/>
          <w:szCs w:val="24"/>
          <w:lang w:val="uk-UA" w:eastAsia="ru-RU"/>
        </w:rPr>
        <w:t xml:space="preserve"> </w:t>
      </w:r>
      <w:r w:rsidR="00942B12">
        <w:rPr>
          <w:rFonts w:ascii="Times New Roman" w:eastAsia="Times New Roman" w:hAnsi="Times New Roman" w:cs="Times New Roman"/>
          <w:sz w:val="24"/>
          <w:szCs w:val="24"/>
          <w:lang w:val="uk-UA" w:eastAsia="ru-RU"/>
        </w:rPr>
        <w:t xml:space="preserve">робочих </w:t>
      </w:r>
      <w:r w:rsidRPr="00BB654F">
        <w:rPr>
          <w:rFonts w:ascii="Times New Roman" w:eastAsia="Times New Roman" w:hAnsi="Times New Roman" w:cs="Times New Roman"/>
          <w:sz w:val="24"/>
          <w:szCs w:val="24"/>
          <w:lang w:val="uk-UA" w:eastAsia="ru-RU"/>
        </w:rPr>
        <w:t xml:space="preserve">днів з моменту розміщення нового переліку цін, відповідно до </w:t>
      </w:r>
      <w:r>
        <w:rPr>
          <w:rFonts w:ascii="Times New Roman" w:eastAsia="Times New Roman" w:hAnsi="Times New Roman" w:cs="Times New Roman"/>
          <w:sz w:val="24"/>
          <w:szCs w:val="24"/>
          <w:lang w:val="uk-UA" w:eastAsia="ru-RU"/>
        </w:rPr>
        <w:t>цього пункту</w:t>
      </w:r>
      <w:r w:rsidRPr="00BB654F">
        <w:rPr>
          <w:rFonts w:ascii="Times New Roman" w:eastAsia="Times New Roman" w:hAnsi="Times New Roman" w:cs="Times New Roman"/>
          <w:sz w:val="24"/>
          <w:szCs w:val="24"/>
          <w:lang w:val="uk-UA" w:eastAsia="ru-RU"/>
        </w:rPr>
        <w:t xml:space="preserve"> Договору, повідомити </w:t>
      </w:r>
      <w:r w:rsidRPr="00BB654F">
        <w:rPr>
          <w:rFonts w:ascii="Times New Roman" w:eastAsia="Times New Roman" w:hAnsi="Times New Roman" w:cs="Times New Roman"/>
          <w:b/>
          <w:bCs/>
          <w:sz w:val="24"/>
          <w:szCs w:val="24"/>
          <w:lang w:val="uk-UA" w:eastAsia="ru-RU"/>
        </w:rPr>
        <w:t>Виконавця</w:t>
      </w:r>
      <w:r w:rsidRPr="00BB654F">
        <w:rPr>
          <w:rFonts w:ascii="Times New Roman" w:eastAsia="Times New Roman" w:hAnsi="Times New Roman" w:cs="Times New Roman"/>
          <w:sz w:val="24"/>
          <w:szCs w:val="24"/>
          <w:lang w:val="uk-UA" w:eastAsia="ru-RU"/>
        </w:rPr>
        <w:t xml:space="preserve"> про </w:t>
      </w:r>
      <w:r>
        <w:rPr>
          <w:rFonts w:ascii="Times New Roman" w:eastAsia="Times New Roman" w:hAnsi="Times New Roman" w:cs="Times New Roman"/>
          <w:sz w:val="24"/>
          <w:szCs w:val="24"/>
          <w:lang w:val="uk-UA" w:eastAsia="ru-RU"/>
        </w:rPr>
        <w:t>намір розірвати Договір, шляхом укладання Сторонами відповідної додаткової угоди</w:t>
      </w:r>
      <w:r w:rsidRPr="00BB654F">
        <w:rPr>
          <w:rFonts w:ascii="Times New Roman" w:eastAsia="Times New Roman" w:hAnsi="Times New Roman" w:cs="Times New Roman"/>
          <w:sz w:val="24"/>
          <w:szCs w:val="24"/>
          <w:lang w:val="uk-UA" w:eastAsia="ru-RU"/>
        </w:rPr>
        <w:t xml:space="preserve">. </w:t>
      </w:r>
    </w:p>
    <w:p w14:paraId="6E5517F6" w14:textId="77777777" w:rsidR="00B90C33" w:rsidRDefault="00B90C33"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sz w:val="24"/>
          <w:szCs w:val="24"/>
          <w:lang w:val="uk-UA" w:eastAsia="ru-RU"/>
        </w:rPr>
        <w:t xml:space="preserve">У разі не повідомлення </w:t>
      </w:r>
      <w:r w:rsidRPr="00BB654F">
        <w:rPr>
          <w:rFonts w:ascii="Times New Roman" w:eastAsia="Times New Roman" w:hAnsi="Times New Roman" w:cs="Times New Roman"/>
          <w:b/>
          <w:bCs/>
          <w:color w:val="000000" w:themeColor="text1"/>
          <w:sz w:val="24"/>
          <w:szCs w:val="24"/>
          <w:lang w:val="uk-UA" w:eastAsia="ru-RU"/>
        </w:rPr>
        <w:t>Виконавця</w:t>
      </w:r>
      <w:r w:rsidRPr="00BB654F">
        <w:rPr>
          <w:rFonts w:ascii="Times New Roman" w:eastAsia="Times New Roman" w:hAnsi="Times New Roman" w:cs="Times New Roman"/>
          <w:color w:val="000000" w:themeColor="text1"/>
          <w:sz w:val="24"/>
          <w:szCs w:val="24"/>
          <w:lang w:val="uk-UA" w:eastAsia="ru-RU"/>
        </w:rPr>
        <w:t xml:space="preserve"> про незгоду у встановлений строк, нові ціни на Послуги вважаються узгодженими Сторонами та є обов’язковими до застосування за цим Договором. </w:t>
      </w:r>
    </w:p>
    <w:p w14:paraId="22121AD1" w14:textId="7B4E9372" w:rsidR="00B90C33" w:rsidRPr="00B90C33" w:rsidRDefault="00B90C33" w:rsidP="00C15B96">
      <w:pPr>
        <w:widowControl w:val="0"/>
        <w:spacing w:after="0" w:line="240" w:lineRule="auto"/>
        <w:ind w:firstLine="709"/>
        <w:jc w:val="both"/>
        <w:rPr>
          <w:rFonts w:ascii="Times New Roman" w:eastAsia="Times New Roman" w:hAnsi="Times New Roman" w:cs="Times New Roman"/>
          <w:color w:val="000000" w:themeColor="text1"/>
          <w:sz w:val="24"/>
          <w:szCs w:val="24"/>
          <w:lang w:val="uk-UA" w:eastAsia="ru-RU"/>
        </w:rPr>
      </w:pPr>
      <w:r w:rsidRPr="00BB654F">
        <w:rPr>
          <w:rFonts w:ascii="Times New Roman" w:eastAsia="Times New Roman" w:hAnsi="Times New Roman" w:cs="Times New Roman"/>
          <w:color w:val="000000" w:themeColor="text1"/>
          <w:sz w:val="24"/>
          <w:szCs w:val="24"/>
          <w:lang w:val="uk-UA" w:eastAsia="ru-RU"/>
        </w:rPr>
        <w:t xml:space="preserve">У разі зміни ціни на Послуги після внесеної передоплати за направленим інформаційним листом, </w:t>
      </w:r>
      <w:r w:rsidRPr="00BB654F">
        <w:rPr>
          <w:rFonts w:ascii="Times New Roman" w:eastAsia="Times New Roman" w:hAnsi="Times New Roman" w:cs="Times New Roman"/>
          <w:b/>
          <w:bCs/>
          <w:color w:val="000000" w:themeColor="text1"/>
          <w:sz w:val="24"/>
          <w:szCs w:val="24"/>
          <w:lang w:val="uk-UA" w:eastAsia="ru-RU"/>
        </w:rPr>
        <w:t>Замовник</w:t>
      </w:r>
      <w:r w:rsidRPr="00BB654F">
        <w:rPr>
          <w:rFonts w:ascii="Times New Roman" w:eastAsia="Times New Roman" w:hAnsi="Times New Roman" w:cs="Times New Roman"/>
          <w:color w:val="000000" w:themeColor="text1"/>
          <w:sz w:val="24"/>
          <w:szCs w:val="24"/>
          <w:lang w:val="uk-UA" w:eastAsia="ru-RU"/>
        </w:rPr>
        <w:t xml:space="preserve"> зобов’язаний додатково перерахувати на особовий рахунок різницю суми попередньої оплати (у зв’язку із збільшенням ціни Послуги) на підставі додаткового інформаційного листа надісланого </w:t>
      </w:r>
      <w:r w:rsidRPr="00BB654F">
        <w:rPr>
          <w:rFonts w:ascii="Times New Roman" w:eastAsia="Times New Roman" w:hAnsi="Times New Roman" w:cs="Times New Roman"/>
          <w:b/>
          <w:bCs/>
          <w:color w:val="000000" w:themeColor="text1"/>
          <w:sz w:val="24"/>
          <w:szCs w:val="24"/>
          <w:lang w:val="uk-UA" w:eastAsia="ru-RU"/>
        </w:rPr>
        <w:t>Виконавцем</w:t>
      </w:r>
      <w:r w:rsidRPr="00BB654F">
        <w:rPr>
          <w:rFonts w:ascii="Times New Roman" w:eastAsia="Times New Roman" w:hAnsi="Times New Roman" w:cs="Times New Roman"/>
          <w:color w:val="000000" w:themeColor="text1"/>
          <w:sz w:val="24"/>
          <w:szCs w:val="24"/>
          <w:lang w:val="uk-UA" w:eastAsia="ru-RU"/>
        </w:rPr>
        <w:t>.</w:t>
      </w:r>
    </w:p>
    <w:p w14:paraId="314646D1" w14:textId="7E93E5C4" w:rsidR="00185118" w:rsidRPr="00BB654F" w:rsidRDefault="00B90C33" w:rsidP="00C15B96">
      <w:pPr>
        <w:widowControl w:val="0"/>
        <w:tabs>
          <w:tab w:val="left" w:pos="11"/>
          <w:tab w:val="left" w:pos="993"/>
        </w:tabs>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5.18</w:t>
      </w:r>
      <w:r w:rsidR="00185118" w:rsidRPr="00BB654F">
        <w:rPr>
          <w:rFonts w:ascii="Times New Roman" w:eastAsia="Times New Roman" w:hAnsi="Times New Roman" w:cs="Times New Roman"/>
          <w:sz w:val="24"/>
          <w:szCs w:val="24"/>
          <w:lang w:val="uk-UA" w:eastAsia="ru-RU"/>
        </w:rPr>
        <w:t xml:space="preserve">. </w:t>
      </w:r>
      <w:r w:rsidR="00185118">
        <w:rPr>
          <w:rFonts w:ascii="Times New Roman" w:eastAsia="Times New Roman" w:hAnsi="Times New Roman" w:cs="Times New Roman"/>
          <w:sz w:val="24"/>
          <w:szCs w:val="24"/>
          <w:lang w:val="uk-UA" w:eastAsia="ru-RU"/>
        </w:rPr>
        <w:t>З</w:t>
      </w:r>
      <w:r w:rsidR="00185118" w:rsidRPr="00BB654F">
        <w:rPr>
          <w:rFonts w:ascii="Times New Roman" w:eastAsia="Times New Roman" w:hAnsi="Times New Roman" w:cs="Times New Roman"/>
          <w:sz w:val="24"/>
          <w:szCs w:val="24"/>
          <w:lang w:val="uk-UA" w:eastAsia="ru-RU"/>
        </w:rPr>
        <w:t>міна цін</w:t>
      </w:r>
      <w:r w:rsidR="00185118">
        <w:rPr>
          <w:rFonts w:ascii="Times New Roman" w:eastAsia="Times New Roman" w:hAnsi="Times New Roman" w:cs="Times New Roman"/>
          <w:sz w:val="24"/>
          <w:szCs w:val="24"/>
          <w:lang w:val="uk-UA" w:eastAsia="ru-RU"/>
        </w:rPr>
        <w:t xml:space="preserve"> на Послуги, вказана у п.</w:t>
      </w:r>
      <w:r w:rsidR="00B10DF8">
        <w:rPr>
          <w:rFonts w:ascii="Times New Roman" w:eastAsia="Times New Roman" w:hAnsi="Times New Roman" w:cs="Times New Roman"/>
          <w:sz w:val="24"/>
          <w:szCs w:val="24"/>
          <w:lang w:val="uk-UA" w:eastAsia="ru-RU"/>
        </w:rPr>
        <w:t xml:space="preserve"> 5.17.</w:t>
      </w:r>
      <w:r w:rsidR="00185118">
        <w:rPr>
          <w:rFonts w:ascii="Times New Roman" w:eastAsia="Times New Roman" w:hAnsi="Times New Roman" w:cs="Times New Roman"/>
          <w:sz w:val="24"/>
          <w:szCs w:val="24"/>
          <w:lang w:val="uk-UA" w:eastAsia="ru-RU"/>
        </w:rPr>
        <w:t xml:space="preserve"> Договору,</w:t>
      </w:r>
      <w:r w:rsidR="00185118" w:rsidRPr="00BB654F">
        <w:rPr>
          <w:rFonts w:ascii="Times New Roman" w:eastAsia="Times New Roman" w:hAnsi="Times New Roman" w:cs="Times New Roman"/>
          <w:sz w:val="24"/>
          <w:szCs w:val="24"/>
          <w:lang w:val="uk-UA" w:eastAsia="ru-RU"/>
        </w:rPr>
        <w:t xml:space="preserve"> у період </w:t>
      </w:r>
      <w:r w:rsidR="00185118">
        <w:rPr>
          <w:rFonts w:ascii="Times New Roman" w:eastAsia="Times New Roman" w:hAnsi="Times New Roman" w:cs="Times New Roman"/>
          <w:sz w:val="24"/>
          <w:szCs w:val="24"/>
          <w:lang w:val="uk-UA" w:eastAsia="ru-RU"/>
        </w:rPr>
        <w:t xml:space="preserve">строку </w:t>
      </w:r>
      <w:r w:rsidR="00185118" w:rsidRPr="00BB654F">
        <w:rPr>
          <w:rFonts w:ascii="Times New Roman" w:eastAsia="Times New Roman" w:hAnsi="Times New Roman" w:cs="Times New Roman"/>
          <w:sz w:val="24"/>
          <w:szCs w:val="24"/>
          <w:lang w:val="uk-UA" w:eastAsia="ru-RU"/>
        </w:rPr>
        <w:t>дії Договору узгодженню Сторін не підлягає та відповідно не потребує укладення додаткової угоди</w:t>
      </w:r>
      <w:r w:rsidR="00185118">
        <w:rPr>
          <w:rFonts w:ascii="Times New Roman" w:eastAsia="Times New Roman" w:hAnsi="Times New Roman" w:cs="Times New Roman"/>
          <w:sz w:val="24"/>
          <w:szCs w:val="24"/>
          <w:lang w:val="uk-UA" w:eastAsia="ru-RU"/>
        </w:rPr>
        <w:t xml:space="preserve"> до цього Договору</w:t>
      </w:r>
      <w:r w:rsidR="00185118" w:rsidRPr="00BB654F">
        <w:rPr>
          <w:rFonts w:ascii="Times New Roman" w:eastAsia="Times New Roman" w:hAnsi="Times New Roman" w:cs="Times New Roman"/>
          <w:sz w:val="24"/>
          <w:szCs w:val="24"/>
          <w:lang w:val="uk-UA" w:eastAsia="ru-RU"/>
        </w:rPr>
        <w:t>.</w:t>
      </w:r>
    </w:p>
    <w:p w14:paraId="0C5766C3" w14:textId="7E02CFD0" w:rsidR="00185118" w:rsidRPr="00B90C33" w:rsidRDefault="00B90C33" w:rsidP="00C15B96">
      <w:pPr>
        <w:widowControl w:val="0"/>
        <w:tabs>
          <w:tab w:val="left" w:pos="11"/>
          <w:tab w:val="left" w:pos="993"/>
          <w:tab w:val="left" w:pos="10206"/>
        </w:tabs>
        <w:spacing w:after="0" w:line="240" w:lineRule="auto"/>
        <w:ind w:right="-1"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5.19</w:t>
      </w:r>
      <w:r w:rsidR="00185118" w:rsidRPr="00BB654F">
        <w:rPr>
          <w:rFonts w:ascii="Times New Roman" w:eastAsia="Times New Roman" w:hAnsi="Times New Roman" w:cs="Times New Roman"/>
          <w:sz w:val="24"/>
          <w:szCs w:val="24"/>
          <w:lang w:val="uk-UA" w:eastAsia="ru-RU"/>
        </w:rPr>
        <w:t xml:space="preserve">. Тариф при перевезенні Рухомого складу нараховується згідно з встановленим порядком за тарифною схемою 2 та пункту 31 Розділу II «Правила застосування тарифів» Збірника </w:t>
      </w:r>
      <w:r w:rsidR="00185118" w:rsidRPr="00BB2151">
        <w:rPr>
          <w:rFonts w:ascii="Times New Roman" w:eastAsia="Times New Roman" w:hAnsi="Times New Roman" w:cs="Times New Roman"/>
          <w:sz w:val="24"/>
          <w:szCs w:val="24"/>
          <w:lang w:val="uk-UA" w:eastAsia="ru-RU"/>
        </w:rPr>
        <w:t>тарифів із застосуванням коригуючого коефіцієнту для ван</w:t>
      </w:r>
      <w:r>
        <w:rPr>
          <w:rFonts w:ascii="Times New Roman" w:eastAsia="Times New Roman" w:hAnsi="Times New Roman" w:cs="Times New Roman"/>
          <w:sz w:val="24"/>
          <w:szCs w:val="24"/>
          <w:lang w:val="uk-UA" w:eastAsia="ru-RU"/>
        </w:rPr>
        <w:t>тажів третього тарифного класу.</w:t>
      </w:r>
    </w:p>
    <w:p w14:paraId="5C0C175D" w14:textId="686F9CFC" w:rsidR="00B90C33" w:rsidRDefault="00B90C33" w:rsidP="00C15B96">
      <w:pPr>
        <w:widowControl w:val="0"/>
        <w:spacing w:after="0" w:line="240" w:lineRule="auto"/>
        <w:ind w:right="-1" w:firstLine="709"/>
        <w:jc w:val="both"/>
        <w:outlineLvl w:val="2"/>
        <w:rPr>
          <w:rFonts w:ascii="Times New Roman" w:hAnsi="Times New Roman" w:cs="Times New Roman"/>
          <w:sz w:val="24"/>
          <w:szCs w:val="24"/>
          <w:lang w:val="uk-UA"/>
        </w:rPr>
      </w:pPr>
      <w:r>
        <w:rPr>
          <w:rFonts w:ascii="Times New Roman" w:hAnsi="Times New Roman" w:cs="Times New Roman"/>
          <w:sz w:val="24"/>
          <w:szCs w:val="24"/>
          <w:lang w:val="uk-UA"/>
        </w:rPr>
        <w:t xml:space="preserve">5.20. </w:t>
      </w:r>
      <w:r w:rsidRPr="00B21CDA">
        <w:rPr>
          <w:rFonts w:ascii="Times New Roman" w:hAnsi="Times New Roman" w:cs="Times New Roman"/>
          <w:sz w:val="24"/>
          <w:szCs w:val="24"/>
          <w:lang w:val="uk-UA"/>
        </w:rPr>
        <w:t xml:space="preserve">За наявності заборгованості, із перерахованих </w:t>
      </w:r>
      <w:r w:rsidRPr="00B21CDA">
        <w:rPr>
          <w:rFonts w:ascii="Times New Roman" w:hAnsi="Times New Roman" w:cs="Times New Roman"/>
          <w:b/>
          <w:sz w:val="24"/>
          <w:szCs w:val="24"/>
          <w:lang w:val="uk-UA"/>
        </w:rPr>
        <w:t>Замовником</w:t>
      </w:r>
      <w:r w:rsidRPr="00B21CDA">
        <w:rPr>
          <w:rFonts w:ascii="Times New Roman" w:hAnsi="Times New Roman" w:cs="Times New Roman"/>
          <w:sz w:val="24"/>
          <w:szCs w:val="24"/>
          <w:lang w:val="uk-UA"/>
        </w:rPr>
        <w:t xml:space="preserve"> грошових коштів за Договором у першу чергу погашається пеня та неустойка, у другу чергу – основна сума боргу, а залишок коштів зараховується як попередня оплата.</w:t>
      </w:r>
    </w:p>
    <w:p w14:paraId="6C82352C" w14:textId="77777777" w:rsidR="00016A85" w:rsidRPr="00BB654F" w:rsidRDefault="00016A85" w:rsidP="00C15B96">
      <w:pPr>
        <w:widowControl w:val="0"/>
        <w:tabs>
          <w:tab w:val="left" w:pos="11"/>
          <w:tab w:val="left" w:pos="993"/>
          <w:tab w:val="left" w:pos="10206"/>
        </w:tabs>
        <w:spacing w:after="0" w:line="240" w:lineRule="auto"/>
        <w:ind w:right="-1"/>
        <w:jc w:val="both"/>
        <w:rPr>
          <w:rFonts w:ascii="Times New Roman" w:eastAsia="Times New Roman" w:hAnsi="Times New Roman" w:cs="Times New Roman"/>
          <w:sz w:val="24"/>
          <w:szCs w:val="24"/>
          <w:lang w:val="uk-UA" w:eastAsia="ru-RU"/>
        </w:rPr>
      </w:pPr>
    </w:p>
    <w:p w14:paraId="36BD538E" w14:textId="0F469F6A" w:rsidR="00016A85" w:rsidRDefault="006E154E" w:rsidP="00C15B96">
      <w:pPr>
        <w:widowControl w:val="0"/>
        <w:tabs>
          <w:tab w:val="left" w:pos="11"/>
          <w:tab w:val="left" w:pos="993"/>
          <w:tab w:val="left" w:pos="10206"/>
        </w:tabs>
        <w:spacing w:after="0" w:line="240" w:lineRule="auto"/>
        <w:ind w:right="-1" w:firstLine="709"/>
        <w:jc w:val="center"/>
        <w:rPr>
          <w:rFonts w:ascii="Times New Roman" w:eastAsia="Times New Roman" w:hAnsi="Times New Roman" w:cs="Times New Roman"/>
          <w:b/>
          <w:bCs/>
          <w:sz w:val="24"/>
          <w:szCs w:val="24"/>
          <w:lang w:val="uk-UA" w:eastAsia="ar-SA"/>
        </w:rPr>
      </w:pPr>
      <w:r>
        <w:rPr>
          <w:rFonts w:ascii="Times New Roman" w:eastAsia="Times New Roman" w:hAnsi="Times New Roman" w:cs="Times New Roman"/>
          <w:b/>
          <w:bCs/>
          <w:sz w:val="24"/>
          <w:szCs w:val="24"/>
          <w:lang w:val="uk-UA" w:eastAsia="ar-SA"/>
        </w:rPr>
        <w:t>6. Відповідальність Сторін</w:t>
      </w:r>
    </w:p>
    <w:p w14:paraId="2170A17F" w14:textId="77777777" w:rsidR="00C15B96" w:rsidRPr="006E154E" w:rsidRDefault="00C15B96" w:rsidP="00C15B96">
      <w:pPr>
        <w:widowControl w:val="0"/>
        <w:tabs>
          <w:tab w:val="left" w:pos="11"/>
          <w:tab w:val="left" w:pos="993"/>
          <w:tab w:val="left" w:pos="10206"/>
        </w:tabs>
        <w:spacing w:after="0" w:line="240" w:lineRule="auto"/>
        <w:ind w:right="-1" w:firstLine="709"/>
        <w:jc w:val="center"/>
        <w:rPr>
          <w:rFonts w:ascii="Times New Roman" w:eastAsia="Times New Roman" w:hAnsi="Times New Roman" w:cs="Times New Roman"/>
          <w:b/>
          <w:bCs/>
          <w:sz w:val="24"/>
          <w:szCs w:val="24"/>
          <w:lang w:val="uk-UA" w:eastAsia="ar-SA"/>
        </w:rPr>
      </w:pPr>
    </w:p>
    <w:p w14:paraId="183B4F19" w14:textId="5CE7F5BB" w:rsidR="00016A85" w:rsidRPr="00BB654F" w:rsidRDefault="00016A85" w:rsidP="00C15B96">
      <w:pPr>
        <w:widowControl w:val="0"/>
        <w:spacing w:after="0" w:line="240" w:lineRule="auto"/>
        <w:ind w:firstLine="709"/>
        <w:jc w:val="both"/>
        <w:rPr>
          <w:rFonts w:ascii="Times New Roman" w:eastAsia="Times New Roman" w:hAnsi="Times New Roman" w:cs="Times New Roman"/>
          <w:b/>
          <w:bCs/>
          <w:sz w:val="24"/>
          <w:szCs w:val="24"/>
          <w:lang w:val="uk-UA" w:eastAsia="ar-SA"/>
        </w:rPr>
      </w:pPr>
      <w:r w:rsidRPr="00BB654F">
        <w:rPr>
          <w:rFonts w:ascii="Times New Roman" w:eastAsia="Times New Roman" w:hAnsi="Times New Roman" w:cs="Times New Roman"/>
          <w:bCs/>
          <w:sz w:val="24"/>
          <w:szCs w:val="24"/>
          <w:lang w:val="uk-UA" w:eastAsia="ar-SA"/>
        </w:rPr>
        <w:t xml:space="preserve">6.1. </w:t>
      </w:r>
      <w:r w:rsidRPr="00BB654F">
        <w:rPr>
          <w:rFonts w:ascii="Times New Roman" w:eastAsia="Times New Roman" w:hAnsi="Times New Roman" w:cs="Times New Roman"/>
          <w:b/>
          <w:sz w:val="24"/>
          <w:szCs w:val="24"/>
          <w:lang w:val="uk-UA" w:eastAsia="ru-RU"/>
        </w:rPr>
        <w:t>Замовник</w:t>
      </w:r>
      <w:r w:rsidRPr="00BB654F">
        <w:rPr>
          <w:rFonts w:ascii="Times New Roman" w:eastAsia="Times New Roman" w:hAnsi="Times New Roman" w:cs="Times New Roman"/>
          <w:bCs/>
          <w:sz w:val="24"/>
          <w:szCs w:val="24"/>
          <w:lang w:val="uk-UA" w:eastAsia="ar-SA"/>
        </w:rPr>
        <w:t xml:space="preserve"> відшкодовує </w:t>
      </w:r>
      <w:r w:rsidRPr="00BB654F">
        <w:rPr>
          <w:rFonts w:ascii="Times New Roman" w:eastAsia="Times New Roman" w:hAnsi="Times New Roman" w:cs="Times New Roman"/>
          <w:b/>
          <w:sz w:val="24"/>
          <w:szCs w:val="24"/>
          <w:lang w:val="uk-UA" w:eastAsia="ru-RU"/>
        </w:rPr>
        <w:t xml:space="preserve">Виконавцю </w:t>
      </w:r>
      <w:r w:rsidRPr="00BB654F">
        <w:rPr>
          <w:rFonts w:ascii="Times New Roman" w:eastAsia="Times New Roman" w:hAnsi="Times New Roman" w:cs="Times New Roman"/>
          <w:bCs/>
          <w:sz w:val="24"/>
          <w:szCs w:val="24"/>
          <w:lang w:val="uk-UA" w:eastAsia="ar-SA"/>
        </w:rPr>
        <w:t xml:space="preserve">збитки від розустаткування, розкрадання або  пошкодження </w:t>
      </w:r>
      <w:r w:rsidR="009D355C" w:rsidRPr="00BB654F">
        <w:rPr>
          <w:rFonts w:ascii="Times New Roman" w:eastAsia="Times New Roman" w:hAnsi="Times New Roman" w:cs="Times New Roman"/>
          <w:bCs/>
          <w:sz w:val="24"/>
          <w:szCs w:val="24"/>
          <w:lang w:val="uk-UA" w:eastAsia="ar-SA"/>
        </w:rPr>
        <w:t>Р</w:t>
      </w:r>
      <w:r w:rsidRPr="00BB654F">
        <w:rPr>
          <w:rFonts w:ascii="Times New Roman" w:eastAsia="Times New Roman" w:hAnsi="Times New Roman" w:cs="Times New Roman"/>
          <w:bCs/>
          <w:sz w:val="24"/>
          <w:szCs w:val="24"/>
          <w:lang w:val="uk-UA" w:eastAsia="ar-SA"/>
        </w:rPr>
        <w:t>ухомого складу</w:t>
      </w:r>
      <w:r w:rsidR="009D355C" w:rsidRPr="00BB654F">
        <w:rPr>
          <w:rFonts w:ascii="Times New Roman" w:eastAsia="Times New Roman" w:hAnsi="Times New Roman" w:cs="Times New Roman"/>
          <w:bCs/>
          <w:sz w:val="24"/>
          <w:szCs w:val="24"/>
          <w:lang w:val="uk-UA" w:eastAsia="ar-SA"/>
        </w:rPr>
        <w:t>,</w:t>
      </w:r>
      <w:r w:rsidRPr="00BB654F">
        <w:rPr>
          <w:rFonts w:ascii="Times New Roman" w:eastAsia="Times New Roman" w:hAnsi="Times New Roman" w:cs="Times New Roman"/>
          <w:bCs/>
          <w:sz w:val="24"/>
          <w:szCs w:val="24"/>
          <w:lang w:val="uk-UA" w:eastAsia="ar-SA"/>
        </w:rPr>
        <w:t xml:space="preserve"> його обладнання</w:t>
      </w:r>
      <w:r w:rsidR="009D355C" w:rsidRPr="00BB654F">
        <w:rPr>
          <w:rFonts w:ascii="Times New Roman" w:eastAsia="Times New Roman" w:hAnsi="Times New Roman" w:cs="Times New Roman"/>
          <w:bCs/>
          <w:sz w:val="24"/>
          <w:szCs w:val="24"/>
          <w:lang w:val="uk-UA" w:eastAsia="ar-SA"/>
        </w:rPr>
        <w:t xml:space="preserve"> та робочих еталонів</w:t>
      </w:r>
      <w:r w:rsidRPr="00BB654F">
        <w:rPr>
          <w:rFonts w:ascii="Times New Roman" w:eastAsia="Times New Roman" w:hAnsi="Times New Roman" w:cs="Times New Roman"/>
          <w:bCs/>
          <w:sz w:val="24"/>
          <w:szCs w:val="24"/>
          <w:lang w:val="uk-UA" w:eastAsia="ar-SA"/>
        </w:rPr>
        <w:t xml:space="preserve">, що відбулися на місці розташування зважувального приладу або по маршруту руху до нього від станції призначення, відповідно до </w:t>
      </w:r>
      <w:r w:rsidR="00B21CDA" w:rsidRPr="00B21CDA">
        <w:rPr>
          <w:rFonts w:ascii="Times New Roman" w:eastAsia="Times New Roman" w:hAnsi="Times New Roman" w:cs="Times New Roman"/>
          <w:bCs/>
          <w:sz w:val="24"/>
          <w:szCs w:val="24"/>
          <w:lang w:val="uk-UA" w:eastAsia="ar-SA"/>
        </w:rPr>
        <w:t xml:space="preserve">Порядку визначення розміру збитків від розкрадання, нестачі, знищення (псування) матеріальних цінностей, затвердженого постановою Кабінету Міністрів України від 22.01.1996 № 116 (зі змінами), </w:t>
      </w:r>
      <w:r w:rsidRPr="00BB654F">
        <w:rPr>
          <w:rFonts w:ascii="Times New Roman" w:eastAsia="Times New Roman" w:hAnsi="Times New Roman" w:cs="Times New Roman"/>
          <w:bCs/>
          <w:sz w:val="24"/>
          <w:szCs w:val="24"/>
          <w:lang w:val="uk-UA" w:eastAsia="ar-SA"/>
        </w:rPr>
        <w:t>на підставі та відповідно до складених актів ф. ВУ</w:t>
      </w:r>
      <w:r w:rsidR="00B21CDA" w:rsidRPr="00B21CDA">
        <w:rPr>
          <w:rFonts w:ascii="Times New Roman" w:hAnsi="Times New Roman" w:cs="Times New Roman"/>
          <w:bCs/>
          <w:iCs/>
          <w:lang w:val="uk-UA"/>
        </w:rPr>
        <w:t>–</w:t>
      </w:r>
      <w:r w:rsidRPr="00BB654F">
        <w:rPr>
          <w:rFonts w:ascii="Times New Roman" w:eastAsia="Times New Roman" w:hAnsi="Times New Roman" w:cs="Times New Roman"/>
          <w:bCs/>
          <w:sz w:val="24"/>
          <w:szCs w:val="24"/>
          <w:lang w:val="uk-UA" w:eastAsia="ar-SA"/>
        </w:rPr>
        <w:t>25</w:t>
      </w:r>
      <w:r w:rsidR="00AF3C6F" w:rsidRPr="00BB654F">
        <w:rPr>
          <w:rFonts w:ascii="Times New Roman" w:eastAsia="Times New Roman" w:hAnsi="Times New Roman" w:cs="Times New Roman"/>
          <w:bCs/>
          <w:sz w:val="24"/>
          <w:szCs w:val="24"/>
          <w:lang w:val="uk-UA" w:eastAsia="ar-SA"/>
        </w:rPr>
        <w:t>, комерційних актів або актів загальної форми</w:t>
      </w:r>
      <w:r w:rsidRPr="00BB654F">
        <w:rPr>
          <w:rFonts w:ascii="Times New Roman" w:eastAsia="Times New Roman" w:hAnsi="Times New Roman" w:cs="Times New Roman"/>
          <w:bCs/>
          <w:sz w:val="24"/>
          <w:szCs w:val="24"/>
          <w:lang w:val="uk-UA" w:eastAsia="ar-SA"/>
        </w:rPr>
        <w:t>, підписаних представниками Сторін і завірених їх печатками</w:t>
      </w:r>
      <w:r w:rsidR="00AF3C6F" w:rsidRPr="00BB654F">
        <w:rPr>
          <w:rFonts w:ascii="Times New Roman" w:eastAsia="Times New Roman" w:hAnsi="Times New Roman" w:cs="Times New Roman"/>
          <w:bCs/>
          <w:sz w:val="24"/>
          <w:szCs w:val="24"/>
          <w:lang w:val="uk-UA" w:eastAsia="ar-SA"/>
        </w:rPr>
        <w:t xml:space="preserve"> (у разі їх наявності)</w:t>
      </w:r>
      <w:r w:rsidRPr="00BB654F">
        <w:rPr>
          <w:rFonts w:ascii="Times New Roman" w:eastAsia="Times New Roman" w:hAnsi="Times New Roman" w:cs="Times New Roman"/>
          <w:bCs/>
          <w:sz w:val="24"/>
          <w:szCs w:val="24"/>
          <w:lang w:val="uk-UA" w:eastAsia="ar-SA"/>
        </w:rPr>
        <w:t xml:space="preserve">. Оплата здійснюється протягом 5 (п’яти) календарних днів від дати </w:t>
      </w:r>
      <w:r w:rsidR="00AF3C6F" w:rsidRPr="00BB654F">
        <w:rPr>
          <w:rFonts w:ascii="Times New Roman" w:eastAsia="Times New Roman" w:hAnsi="Times New Roman" w:cs="Times New Roman"/>
          <w:bCs/>
          <w:sz w:val="24"/>
          <w:szCs w:val="24"/>
          <w:lang w:val="uk-UA" w:eastAsia="ar-SA"/>
        </w:rPr>
        <w:t>складання актів</w:t>
      </w:r>
      <w:r w:rsidRPr="00BB654F">
        <w:rPr>
          <w:rFonts w:ascii="Times New Roman" w:eastAsia="Times New Roman" w:hAnsi="Times New Roman" w:cs="Times New Roman"/>
          <w:bCs/>
          <w:sz w:val="24"/>
          <w:szCs w:val="24"/>
          <w:lang w:val="uk-UA" w:eastAsia="ar-SA"/>
        </w:rPr>
        <w:t xml:space="preserve"> при наявності письмової вимоги </w:t>
      </w:r>
      <w:r w:rsidRPr="00BB654F">
        <w:rPr>
          <w:rFonts w:ascii="Times New Roman" w:eastAsia="Times New Roman" w:hAnsi="Times New Roman" w:cs="Times New Roman"/>
          <w:b/>
          <w:sz w:val="24"/>
          <w:szCs w:val="24"/>
          <w:lang w:val="uk-UA" w:eastAsia="ru-RU"/>
        </w:rPr>
        <w:t>Виконавця</w:t>
      </w:r>
      <w:r w:rsidRPr="00BB654F">
        <w:rPr>
          <w:rFonts w:ascii="Times New Roman" w:eastAsia="Times New Roman" w:hAnsi="Times New Roman" w:cs="Times New Roman"/>
          <w:b/>
          <w:bCs/>
          <w:sz w:val="24"/>
          <w:szCs w:val="24"/>
          <w:lang w:val="uk-UA" w:eastAsia="ar-SA"/>
        </w:rPr>
        <w:t>.</w:t>
      </w:r>
    </w:p>
    <w:p w14:paraId="365623C3" w14:textId="25D8B30F" w:rsidR="00016A85" w:rsidRPr="00BB654F" w:rsidRDefault="00016A85" w:rsidP="00C15B96">
      <w:pPr>
        <w:widowControl w:val="0"/>
        <w:spacing w:after="0" w:line="240" w:lineRule="auto"/>
        <w:ind w:firstLine="709"/>
        <w:jc w:val="both"/>
        <w:rPr>
          <w:rFonts w:ascii="Times New Roman" w:eastAsia="Times New Roman" w:hAnsi="Times New Roman" w:cs="Times New Roman"/>
          <w:bCs/>
          <w:sz w:val="24"/>
          <w:szCs w:val="24"/>
          <w:lang w:val="uk-UA" w:eastAsia="ar-SA"/>
        </w:rPr>
      </w:pPr>
      <w:r w:rsidRPr="00BB654F">
        <w:rPr>
          <w:rFonts w:ascii="Times New Roman" w:eastAsia="Times New Roman" w:hAnsi="Times New Roman" w:cs="Times New Roman"/>
          <w:bCs/>
          <w:sz w:val="24"/>
          <w:szCs w:val="24"/>
          <w:lang w:val="uk-UA" w:eastAsia="ar-SA"/>
        </w:rPr>
        <w:t xml:space="preserve">6.2. У разі порушень </w:t>
      </w:r>
      <w:r w:rsidRPr="00BB654F">
        <w:rPr>
          <w:rFonts w:ascii="Times New Roman" w:eastAsia="Times New Roman" w:hAnsi="Times New Roman" w:cs="Times New Roman"/>
          <w:b/>
          <w:bCs/>
          <w:sz w:val="24"/>
          <w:szCs w:val="24"/>
          <w:lang w:val="uk-UA" w:eastAsia="ar-SA"/>
        </w:rPr>
        <w:t>Виконавцем</w:t>
      </w:r>
      <w:r w:rsidRPr="00BB654F">
        <w:rPr>
          <w:rFonts w:ascii="Times New Roman" w:eastAsia="Times New Roman" w:hAnsi="Times New Roman" w:cs="Times New Roman"/>
          <w:bCs/>
          <w:sz w:val="24"/>
          <w:szCs w:val="24"/>
          <w:lang w:val="uk-UA" w:eastAsia="ar-SA"/>
        </w:rPr>
        <w:t xml:space="preserve"> строку надання Послуг, </w:t>
      </w:r>
      <w:r w:rsidRPr="00BB654F">
        <w:rPr>
          <w:rFonts w:ascii="Times New Roman" w:eastAsia="Times New Roman" w:hAnsi="Times New Roman" w:cs="Times New Roman"/>
          <w:b/>
          <w:bCs/>
          <w:sz w:val="24"/>
          <w:szCs w:val="24"/>
          <w:lang w:val="uk-UA" w:eastAsia="ar-SA"/>
        </w:rPr>
        <w:t>Виконавець</w:t>
      </w:r>
      <w:r w:rsidRPr="00BB654F">
        <w:rPr>
          <w:rFonts w:ascii="Times New Roman" w:eastAsia="Times New Roman" w:hAnsi="Times New Roman" w:cs="Times New Roman"/>
          <w:bCs/>
          <w:sz w:val="24"/>
          <w:szCs w:val="24"/>
          <w:lang w:val="uk-UA" w:eastAsia="ar-SA"/>
        </w:rPr>
        <w:t xml:space="preserve"> сплачує </w:t>
      </w:r>
      <w:r w:rsidRPr="00BB654F">
        <w:rPr>
          <w:rFonts w:ascii="Times New Roman" w:eastAsia="Times New Roman" w:hAnsi="Times New Roman" w:cs="Times New Roman"/>
          <w:b/>
          <w:bCs/>
          <w:sz w:val="24"/>
          <w:szCs w:val="24"/>
          <w:lang w:val="uk-UA" w:eastAsia="ar-SA"/>
        </w:rPr>
        <w:t xml:space="preserve">Замовнику </w:t>
      </w:r>
      <w:r w:rsidRPr="00BB654F">
        <w:rPr>
          <w:rFonts w:ascii="Times New Roman" w:eastAsia="Times New Roman" w:hAnsi="Times New Roman" w:cs="Times New Roman"/>
          <w:bCs/>
          <w:sz w:val="24"/>
          <w:szCs w:val="24"/>
          <w:lang w:val="uk-UA" w:eastAsia="ar-SA"/>
        </w:rPr>
        <w:t>пеню у розмірі</w:t>
      </w:r>
      <w:r w:rsidR="00B21CDA">
        <w:rPr>
          <w:rFonts w:ascii="Times New Roman" w:eastAsia="Times New Roman" w:hAnsi="Times New Roman" w:cs="Times New Roman"/>
          <w:bCs/>
          <w:sz w:val="24"/>
          <w:szCs w:val="24"/>
          <w:lang w:val="uk-UA" w:eastAsia="ar-SA"/>
        </w:rPr>
        <w:t xml:space="preserve"> 0,1% від вартості несвоєчасно наданих</w:t>
      </w:r>
      <w:r w:rsidRPr="00BB654F">
        <w:rPr>
          <w:rFonts w:ascii="Times New Roman" w:eastAsia="Times New Roman" w:hAnsi="Times New Roman" w:cs="Times New Roman"/>
          <w:bCs/>
          <w:sz w:val="24"/>
          <w:szCs w:val="24"/>
          <w:lang w:val="uk-UA" w:eastAsia="ar-SA"/>
        </w:rPr>
        <w:t xml:space="preserve"> Послуг, але не більше </w:t>
      </w:r>
      <w:r w:rsidR="00B21CDA">
        <w:rPr>
          <w:rFonts w:ascii="Times New Roman" w:eastAsia="Times New Roman" w:hAnsi="Times New Roman" w:cs="Times New Roman"/>
          <w:bCs/>
          <w:sz w:val="24"/>
          <w:szCs w:val="24"/>
          <w:lang w:val="uk-UA" w:eastAsia="ar-SA"/>
        </w:rPr>
        <w:t xml:space="preserve">розміру </w:t>
      </w:r>
      <w:r w:rsidRPr="00BB654F">
        <w:rPr>
          <w:rFonts w:ascii="Times New Roman" w:eastAsia="Times New Roman" w:hAnsi="Times New Roman" w:cs="Times New Roman"/>
          <w:bCs/>
          <w:sz w:val="24"/>
          <w:szCs w:val="24"/>
          <w:lang w:val="uk-UA" w:eastAsia="ar-SA"/>
        </w:rPr>
        <w:t xml:space="preserve">облікової ставки НБУ, діючої у період, за який нараховується пеня, за кожен день затримки. </w:t>
      </w:r>
    </w:p>
    <w:p w14:paraId="21A6B3BA" w14:textId="738796AD" w:rsidR="00016A85" w:rsidRPr="00BB654F" w:rsidRDefault="00016A85" w:rsidP="00C15B96">
      <w:pPr>
        <w:widowControl w:val="0"/>
        <w:spacing w:after="0" w:line="240" w:lineRule="auto"/>
        <w:ind w:firstLine="709"/>
        <w:jc w:val="both"/>
        <w:rPr>
          <w:rFonts w:ascii="Times New Roman" w:eastAsia="Times New Roman" w:hAnsi="Times New Roman" w:cs="Times New Roman"/>
          <w:bCs/>
          <w:sz w:val="24"/>
          <w:szCs w:val="24"/>
          <w:lang w:val="uk-UA" w:eastAsia="ar-SA"/>
        </w:rPr>
      </w:pPr>
      <w:r w:rsidRPr="00BB654F">
        <w:rPr>
          <w:rFonts w:ascii="Times New Roman" w:eastAsia="Times New Roman" w:hAnsi="Times New Roman" w:cs="Times New Roman"/>
          <w:bCs/>
          <w:sz w:val="24"/>
          <w:szCs w:val="24"/>
          <w:lang w:val="uk-UA" w:eastAsia="ar-SA"/>
        </w:rPr>
        <w:lastRenderedPageBreak/>
        <w:t>6.3. У разі порушення строків оплати Послуг</w:t>
      </w:r>
      <w:r w:rsidR="0088017A" w:rsidRPr="00BB654F">
        <w:rPr>
          <w:rFonts w:ascii="Times New Roman" w:eastAsia="Times New Roman" w:hAnsi="Times New Roman" w:cs="Times New Roman"/>
          <w:bCs/>
          <w:sz w:val="24"/>
          <w:szCs w:val="24"/>
          <w:lang w:val="uk-UA" w:eastAsia="ar-SA"/>
        </w:rPr>
        <w:t xml:space="preserve"> та супутніх послуг</w:t>
      </w:r>
      <w:r w:rsidRPr="00BB654F">
        <w:rPr>
          <w:rFonts w:ascii="Times New Roman" w:eastAsia="Times New Roman" w:hAnsi="Times New Roman" w:cs="Times New Roman"/>
          <w:bCs/>
          <w:sz w:val="24"/>
          <w:szCs w:val="24"/>
          <w:lang w:val="uk-UA" w:eastAsia="ar-SA"/>
        </w:rPr>
        <w:t xml:space="preserve">, що надаються </w:t>
      </w:r>
      <w:r w:rsidRPr="00BB654F">
        <w:rPr>
          <w:rFonts w:ascii="Times New Roman" w:eastAsia="Times New Roman" w:hAnsi="Times New Roman" w:cs="Times New Roman"/>
          <w:b/>
          <w:bCs/>
          <w:sz w:val="24"/>
          <w:szCs w:val="24"/>
          <w:lang w:val="uk-UA" w:eastAsia="ar-SA"/>
        </w:rPr>
        <w:t>Виконавцем Замовнику</w:t>
      </w:r>
      <w:r w:rsidRPr="00BB654F">
        <w:rPr>
          <w:rFonts w:ascii="Times New Roman" w:eastAsia="Times New Roman" w:hAnsi="Times New Roman" w:cs="Times New Roman"/>
          <w:bCs/>
          <w:sz w:val="24"/>
          <w:szCs w:val="24"/>
          <w:lang w:val="uk-UA" w:eastAsia="ar-SA"/>
        </w:rPr>
        <w:t xml:space="preserve"> за цим Договором, </w:t>
      </w:r>
      <w:r w:rsidRPr="00BB654F">
        <w:rPr>
          <w:rFonts w:ascii="Times New Roman" w:eastAsia="Times New Roman" w:hAnsi="Times New Roman" w:cs="Times New Roman"/>
          <w:b/>
          <w:bCs/>
          <w:sz w:val="24"/>
          <w:szCs w:val="24"/>
          <w:lang w:val="uk-UA" w:eastAsia="ar-SA"/>
        </w:rPr>
        <w:t>Замовник</w:t>
      </w:r>
      <w:r w:rsidRPr="00BB654F">
        <w:rPr>
          <w:rFonts w:ascii="Times New Roman" w:eastAsia="Times New Roman" w:hAnsi="Times New Roman" w:cs="Times New Roman"/>
          <w:bCs/>
          <w:sz w:val="24"/>
          <w:szCs w:val="24"/>
          <w:lang w:val="uk-UA" w:eastAsia="ar-SA"/>
        </w:rPr>
        <w:t xml:space="preserve"> сплачує </w:t>
      </w:r>
      <w:r w:rsidRPr="00BB654F">
        <w:rPr>
          <w:rFonts w:ascii="Times New Roman" w:eastAsia="Times New Roman" w:hAnsi="Times New Roman" w:cs="Times New Roman"/>
          <w:b/>
          <w:bCs/>
          <w:sz w:val="24"/>
          <w:szCs w:val="24"/>
          <w:lang w:val="uk-UA" w:eastAsia="ar-SA"/>
        </w:rPr>
        <w:t xml:space="preserve">Виконавцю </w:t>
      </w:r>
      <w:r w:rsidRPr="00BB654F">
        <w:rPr>
          <w:rFonts w:ascii="Times New Roman" w:eastAsia="Times New Roman" w:hAnsi="Times New Roman" w:cs="Times New Roman"/>
          <w:bCs/>
          <w:sz w:val="24"/>
          <w:szCs w:val="24"/>
          <w:lang w:val="uk-UA" w:eastAsia="ar-SA"/>
        </w:rPr>
        <w:t>пеню у розмірі подвійної облікової ставки НБУ, що діяла в період, за який нараховується пеня, від вартості неоплачених у строк Послуг</w:t>
      </w:r>
      <w:r w:rsidR="0088017A" w:rsidRPr="00BB654F">
        <w:rPr>
          <w:rFonts w:ascii="Times New Roman" w:eastAsia="Times New Roman" w:hAnsi="Times New Roman" w:cs="Times New Roman"/>
          <w:bCs/>
          <w:sz w:val="24"/>
          <w:szCs w:val="24"/>
          <w:lang w:val="uk-UA" w:eastAsia="ar-SA"/>
        </w:rPr>
        <w:t xml:space="preserve"> та супутніх послуг</w:t>
      </w:r>
      <w:r w:rsidRPr="00BB654F">
        <w:rPr>
          <w:rFonts w:ascii="Times New Roman" w:eastAsia="Times New Roman" w:hAnsi="Times New Roman" w:cs="Times New Roman"/>
          <w:bCs/>
          <w:sz w:val="24"/>
          <w:szCs w:val="24"/>
          <w:lang w:val="uk-UA" w:eastAsia="ar-SA"/>
        </w:rPr>
        <w:t xml:space="preserve">, передбачених цим Договором, за </w:t>
      </w:r>
      <w:r w:rsidR="001A3A7D">
        <w:rPr>
          <w:rFonts w:ascii="Times New Roman" w:eastAsia="Times New Roman" w:hAnsi="Times New Roman" w:cs="Times New Roman"/>
          <w:bCs/>
          <w:sz w:val="24"/>
          <w:szCs w:val="24"/>
          <w:lang w:val="uk-UA" w:eastAsia="ar-SA"/>
        </w:rPr>
        <w:t>кожен день прострочення платежу</w:t>
      </w:r>
      <w:r w:rsidRPr="00BB654F">
        <w:rPr>
          <w:rFonts w:ascii="Times New Roman" w:eastAsia="Times New Roman" w:hAnsi="Times New Roman" w:cs="Times New Roman"/>
          <w:bCs/>
          <w:sz w:val="24"/>
          <w:szCs w:val="24"/>
          <w:lang w:val="uk-UA" w:eastAsia="ar-SA"/>
        </w:rPr>
        <w:t>.</w:t>
      </w:r>
    </w:p>
    <w:p w14:paraId="3343B30F" w14:textId="4C49E524" w:rsidR="00C50E2A" w:rsidRPr="00A0631C" w:rsidRDefault="00C50E2A" w:rsidP="00C15B96">
      <w:pPr>
        <w:widowControl w:val="0"/>
        <w:spacing w:after="0" w:line="240" w:lineRule="auto"/>
        <w:ind w:firstLine="709"/>
        <w:jc w:val="both"/>
        <w:rPr>
          <w:rFonts w:ascii="Times New Roman" w:hAnsi="Times New Roman" w:cs="Times New Roman"/>
          <w:sz w:val="24"/>
          <w:szCs w:val="24"/>
          <w:lang w:val="uk-UA"/>
        </w:rPr>
      </w:pPr>
      <w:r w:rsidRPr="00C50E2A">
        <w:rPr>
          <w:rFonts w:ascii="Times New Roman" w:eastAsia="Times New Roman" w:hAnsi="Times New Roman" w:cs="Times New Roman"/>
          <w:bCs/>
          <w:sz w:val="24"/>
          <w:szCs w:val="24"/>
          <w:lang w:val="uk-UA" w:eastAsia="ar-SA"/>
        </w:rPr>
        <w:t>6.4.</w:t>
      </w:r>
      <w:r w:rsidRPr="00C50E2A">
        <w:rPr>
          <w:rFonts w:ascii="Times New Roman" w:hAnsi="Times New Roman" w:cs="Times New Roman"/>
          <w:sz w:val="24"/>
          <w:szCs w:val="24"/>
          <w:lang w:val="uk-UA"/>
        </w:rPr>
        <w:t xml:space="preserve"> </w:t>
      </w:r>
      <w:r w:rsidR="00545B66">
        <w:rPr>
          <w:rFonts w:ascii="Times New Roman" w:hAnsi="Times New Roman" w:cs="Times New Roman"/>
          <w:sz w:val="24"/>
          <w:szCs w:val="24"/>
          <w:lang w:val="uk-UA"/>
        </w:rPr>
        <w:t>У</w:t>
      </w:r>
      <w:r w:rsidR="00545B66" w:rsidRPr="00C50E2A">
        <w:rPr>
          <w:rFonts w:ascii="Times New Roman" w:hAnsi="Times New Roman" w:cs="Times New Roman"/>
          <w:sz w:val="24"/>
          <w:szCs w:val="24"/>
          <w:lang w:val="uk-UA"/>
        </w:rPr>
        <w:t xml:space="preserve"> разі відмови </w:t>
      </w:r>
      <w:r w:rsidR="00545B66" w:rsidRPr="00C50E2A">
        <w:rPr>
          <w:rFonts w:ascii="Times New Roman" w:hAnsi="Times New Roman" w:cs="Times New Roman"/>
          <w:b/>
          <w:sz w:val="24"/>
          <w:szCs w:val="24"/>
          <w:lang w:val="uk-UA"/>
        </w:rPr>
        <w:t>Замовника</w:t>
      </w:r>
      <w:r w:rsidR="0071619E">
        <w:rPr>
          <w:rFonts w:ascii="Times New Roman" w:hAnsi="Times New Roman" w:cs="Times New Roman"/>
          <w:sz w:val="24"/>
          <w:szCs w:val="24"/>
          <w:lang w:val="uk-UA"/>
        </w:rPr>
        <w:t xml:space="preserve"> від Послуг</w:t>
      </w:r>
      <w:r w:rsidR="00545B66">
        <w:rPr>
          <w:rFonts w:ascii="Times New Roman" w:hAnsi="Times New Roman" w:cs="Times New Roman"/>
          <w:sz w:val="24"/>
          <w:szCs w:val="24"/>
          <w:lang w:val="uk-UA"/>
        </w:rPr>
        <w:t xml:space="preserve">, зменшення їх кількості, </w:t>
      </w:r>
      <w:r w:rsidR="0071619E">
        <w:rPr>
          <w:rFonts w:ascii="Times New Roman" w:hAnsi="Times New Roman" w:cs="Times New Roman"/>
          <w:sz w:val="24"/>
          <w:szCs w:val="24"/>
          <w:lang w:val="uk-UA"/>
        </w:rPr>
        <w:t xml:space="preserve">в тому числі </w:t>
      </w:r>
      <w:r w:rsidR="00545B66">
        <w:rPr>
          <w:rFonts w:ascii="Times New Roman" w:hAnsi="Times New Roman" w:cs="Times New Roman"/>
          <w:sz w:val="24"/>
          <w:szCs w:val="24"/>
          <w:lang w:val="uk-UA"/>
        </w:rPr>
        <w:t xml:space="preserve">внаслідок </w:t>
      </w:r>
      <w:r w:rsidR="00545B66" w:rsidRPr="00C50E2A">
        <w:rPr>
          <w:rFonts w:ascii="Times New Roman" w:hAnsi="Times New Roman" w:cs="Times New Roman"/>
          <w:sz w:val="24"/>
          <w:szCs w:val="24"/>
          <w:lang w:val="uk-UA"/>
        </w:rPr>
        <w:t>розірвання Договору</w:t>
      </w:r>
      <w:r w:rsidR="00545B66">
        <w:rPr>
          <w:rFonts w:ascii="Times New Roman" w:hAnsi="Times New Roman" w:cs="Times New Roman"/>
          <w:sz w:val="24"/>
          <w:szCs w:val="24"/>
          <w:lang w:val="uk-UA"/>
        </w:rPr>
        <w:t xml:space="preserve"> на вимогу </w:t>
      </w:r>
      <w:r w:rsidR="00545B66" w:rsidRPr="0043139A">
        <w:rPr>
          <w:rFonts w:ascii="Times New Roman" w:hAnsi="Times New Roman" w:cs="Times New Roman"/>
          <w:b/>
          <w:sz w:val="24"/>
          <w:szCs w:val="24"/>
          <w:lang w:val="uk-UA"/>
        </w:rPr>
        <w:t>Замовника</w:t>
      </w:r>
      <w:r w:rsidR="00545B66">
        <w:rPr>
          <w:rFonts w:ascii="Times New Roman" w:hAnsi="Times New Roman" w:cs="Times New Roman"/>
          <w:b/>
          <w:sz w:val="24"/>
          <w:szCs w:val="24"/>
          <w:lang w:val="uk-UA"/>
        </w:rPr>
        <w:t>,</w:t>
      </w:r>
      <w:r w:rsidR="00545B66" w:rsidRPr="00C50E2A">
        <w:rPr>
          <w:rFonts w:ascii="Times New Roman" w:hAnsi="Times New Roman" w:cs="Times New Roman"/>
          <w:b/>
          <w:sz w:val="24"/>
          <w:szCs w:val="24"/>
          <w:lang w:val="uk-UA"/>
        </w:rPr>
        <w:t xml:space="preserve"> </w:t>
      </w:r>
      <w:r w:rsidRPr="00C50E2A">
        <w:rPr>
          <w:rFonts w:ascii="Times New Roman" w:hAnsi="Times New Roman" w:cs="Times New Roman"/>
          <w:b/>
          <w:sz w:val="24"/>
          <w:szCs w:val="24"/>
          <w:lang w:val="uk-UA"/>
        </w:rPr>
        <w:t>Замовник</w:t>
      </w:r>
      <w:r w:rsidRPr="00C50E2A">
        <w:rPr>
          <w:rFonts w:ascii="Times New Roman" w:hAnsi="Times New Roman" w:cs="Times New Roman"/>
          <w:sz w:val="24"/>
          <w:szCs w:val="24"/>
          <w:lang w:val="uk-UA"/>
        </w:rPr>
        <w:t xml:space="preserve"> сплачує </w:t>
      </w:r>
      <w:r w:rsidRPr="00C50E2A">
        <w:rPr>
          <w:rFonts w:ascii="Times New Roman" w:hAnsi="Times New Roman" w:cs="Times New Roman"/>
          <w:b/>
          <w:sz w:val="24"/>
          <w:szCs w:val="24"/>
          <w:lang w:val="uk-UA"/>
        </w:rPr>
        <w:t>Виконавцю</w:t>
      </w:r>
      <w:r w:rsidRPr="00C50E2A">
        <w:rPr>
          <w:rFonts w:ascii="Times New Roman" w:hAnsi="Times New Roman" w:cs="Times New Roman"/>
          <w:sz w:val="24"/>
          <w:szCs w:val="24"/>
          <w:lang w:val="uk-UA"/>
        </w:rPr>
        <w:t xml:space="preserve"> н</w:t>
      </w:r>
      <w:r w:rsidR="00BE290A">
        <w:rPr>
          <w:rFonts w:ascii="Times New Roman" w:hAnsi="Times New Roman" w:cs="Times New Roman"/>
          <w:sz w:val="24"/>
          <w:szCs w:val="24"/>
          <w:lang w:val="uk-UA"/>
        </w:rPr>
        <w:t>еустойку</w:t>
      </w:r>
      <w:r w:rsidR="00B21CDA">
        <w:rPr>
          <w:rFonts w:ascii="Times New Roman" w:hAnsi="Times New Roman" w:cs="Times New Roman"/>
          <w:sz w:val="24"/>
          <w:szCs w:val="24"/>
          <w:lang w:val="uk-UA"/>
        </w:rPr>
        <w:t xml:space="preserve"> у розмірі </w:t>
      </w:r>
      <w:r w:rsidR="00BE290A">
        <w:rPr>
          <w:rFonts w:ascii="Times New Roman" w:hAnsi="Times New Roman" w:cs="Times New Roman"/>
          <w:sz w:val="24"/>
          <w:szCs w:val="24"/>
          <w:lang w:val="uk-UA"/>
        </w:rPr>
        <w:t>еквівалентному ціні</w:t>
      </w:r>
      <w:r w:rsidR="00B21CDA">
        <w:rPr>
          <w:rFonts w:ascii="Times New Roman" w:hAnsi="Times New Roman" w:cs="Times New Roman"/>
          <w:sz w:val="24"/>
          <w:szCs w:val="24"/>
          <w:lang w:val="uk-UA"/>
        </w:rPr>
        <w:t xml:space="preserve"> </w:t>
      </w:r>
      <w:r w:rsidR="00FB12B8">
        <w:rPr>
          <w:rFonts w:ascii="Times New Roman" w:hAnsi="Times New Roman" w:cs="Times New Roman"/>
          <w:sz w:val="24"/>
          <w:szCs w:val="24"/>
          <w:lang w:val="uk-UA"/>
        </w:rPr>
        <w:t>такої</w:t>
      </w:r>
      <w:r w:rsidR="00545B66">
        <w:rPr>
          <w:rFonts w:ascii="Times New Roman" w:hAnsi="Times New Roman" w:cs="Times New Roman"/>
          <w:sz w:val="24"/>
          <w:szCs w:val="24"/>
          <w:lang w:val="uk-UA"/>
        </w:rPr>
        <w:t xml:space="preserve"> </w:t>
      </w:r>
      <w:r w:rsidR="00B21CDA">
        <w:rPr>
          <w:rFonts w:ascii="Times New Roman" w:hAnsi="Times New Roman" w:cs="Times New Roman"/>
          <w:sz w:val="24"/>
          <w:szCs w:val="24"/>
          <w:lang w:val="uk-UA"/>
        </w:rPr>
        <w:t>Послуг</w:t>
      </w:r>
      <w:r w:rsidR="00545B66">
        <w:rPr>
          <w:rFonts w:ascii="Times New Roman" w:hAnsi="Times New Roman" w:cs="Times New Roman"/>
          <w:sz w:val="24"/>
          <w:szCs w:val="24"/>
          <w:lang w:val="uk-UA"/>
        </w:rPr>
        <w:t>и</w:t>
      </w:r>
      <w:r w:rsidRPr="00C50E2A">
        <w:rPr>
          <w:rFonts w:ascii="Times New Roman" w:hAnsi="Times New Roman" w:cs="Times New Roman"/>
          <w:sz w:val="24"/>
          <w:szCs w:val="24"/>
          <w:lang w:val="uk-UA"/>
        </w:rPr>
        <w:t xml:space="preserve"> </w:t>
      </w:r>
      <w:r w:rsidR="00545B66">
        <w:rPr>
          <w:rFonts w:ascii="Times New Roman" w:hAnsi="Times New Roman" w:cs="Times New Roman"/>
          <w:sz w:val="24"/>
          <w:szCs w:val="24"/>
          <w:lang w:val="uk-UA"/>
        </w:rPr>
        <w:t>згідно з Додатком 2 до Договору</w:t>
      </w:r>
      <w:r w:rsidRPr="00C50E2A">
        <w:rPr>
          <w:rFonts w:ascii="Times New Roman" w:hAnsi="Times New Roman" w:cs="Times New Roman"/>
          <w:sz w:val="24"/>
          <w:szCs w:val="24"/>
          <w:lang w:val="uk-UA"/>
        </w:rPr>
        <w:t>.</w:t>
      </w:r>
      <w:r w:rsidR="00185118" w:rsidRPr="00185118">
        <w:rPr>
          <w:lang w:val="uk-UA"/>
        </w:rPr>
        <w:t xml:space="preserve"> </w:t>
      </w:r>
      <w:r w:rsidR="00185118" w:rsidRPr="00185118">
        <w:rPr>
          <w:rFonts w:ascii="Times New Roman" w:hAnsi="Times New Roman" w:cs="Times New Roman"/>
          <w:sz w:val="24"/>
          <w:szCs w:val="24"/>
          <w:lang w:val="uk-UA"/>
        </w:rPr>
        <w:t>Положення цього пункту не поширю</w:t>
      </w:r>
      <w:r w:rsidR="00185118">
        <w:rPr>
          <w:rFonts w:ascii="Times New Roman" w:hAnsi="Times New Roman" w:cs="Times New Roman"/>
          <w:sz w:val="24"/>
          <w:szCs w:val="24"/>
          <w:lang w:val="uk-UA"/>
        </w:rPr>
        <w:t>ється</w:t>
      </w:r>
      <w:r w:rsidR="00185118" w:rsidRPr="00185118">
        <w:rPr>
          <w:rFonts w:ascii="Times New Roman" w:hAnsi="Times New Roman" w:cs="Times New Roman"/>
          <w:sz w:val="24"/>
          <w:szCs w:val="24"/>
          <w:lang w:val="uk-UA"/>
        </w:rPr>
        <w:t xml:space="preserve"> на </w:t>
      </w:r>
      <w:r w:rsidR="00185118">
        <w:rPr>
          <w:rFonts w:ascii="Times New Roman" w:hAnsi="Times New Roman" w:cs="Times New Roman"/>
          <w:sz w:val="24"/>
          <w:szCs w:val="24"/>
          <w:lang w:val="uk-UA"/>
        </w:rPr>
        <w:t>розірвання Договору на вимогу Замовника,</w:t>
      </w:r>
      <w:r w:rsidR="00185118" w:rsidRPr="00185118">
        <w:rPr>
          <w:rFonts w:ascii="Times New Roman" w:hAnsi="Times New Roman" w:cs="Times New Roman"/>
          <w:sz w:val="24"/>
          <w:szCs w:val="24"/>
          <w:lang w:val="uk-UA"/>
        </w:rPr>
        <w:t xml:space="preserve"> у </w:t>
      </w:r>
      <w:r w:rsidR="00185118">
        <w:rPr>
          <w:rFonts w:ascii="Times New Roman" w:hAnsi="Times New Roman" w:cs="Times New Roman"/>
          <w:sz w:val="24"/>
          <w:szCs w:val="24"/>
          <w:lang w:val="uk-UA"/>
        </w:rPr>
        <w:t xml:space="preserve">випадку </w:t>
      </w:r>
      <w:r w:rsidR="00185118" w:rsidRPr="00185118">
        <w:rPr>
          <w:rFonts w:ascii="Times New Roman" w:hAnsi="Times New Roman" w:cs="Times New Roman"/>
          <w:sz w:val="24"/>
          <w:szCs w:val="24"/>
          <w:lang w:val="uk-UA"/>
        </w:rPr>
        <w:t>змінення ціни, у порядку, передбаченому п.</w:t>
      </w:r>
      <w:r w:rsidR="00185118">
        <w:rPr>
          <w:rFonts w:ascii="Times New Roman" w:hAnsi="Times New Roman" w:cs="Times New Roman"/>
          <w:sz w:val="24"/>
          <w:szCs w:val="24"/>
          <w:lang w:val="uk-UA"/>
        </w:rPr>
        <w:t xml:space="preserve"> 5.1</w:t>
      </w:r>
      <w:r w:rsidR="002B0F79">
        <w:rPr>
          <w:rFonts w:ascii="Times New Roman" w:hAnsi="Times New Roman" w:cs="Times New Roman"/>
          <w:sz w:val="24"/>
          <w:szCs w:val="24"/>
          <w:lang w:val="uk-UA"/>
        </w:rPr>
        <w:t>7</w:t>
      </w:r>
      <w:r w:rsidR="00185118" w:rsidRPr="00185118">
        <w:rPr>
          <w:rFonts w:ascii="Times New Roman" w:hAnsi="Times New Roman" w:cs="Times New Roman"/>
          <w:sz w:val="24"/>
          <w:szCs w:val="24"/>
          <w:lang w:val="uk-UA"/>
        </w:rPr>
        <w:t xml:space="preserve"> цього Договору.</w:t>
      </w:r>
    </w:p>
    <w:p w14:paraId="68115096" w14:textId="77AC79B7"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bCs/>
          <w:sz w:val="24"/>
          <w:szCs w:val="24"/>
          <w:lang w:val="uk-UA" w:eastAsia="ar-SA"/>
        </w:rPr>
        <w:t xml:space="preserve">6.5. </w:t>
      </w:r>
      <w:r w:rsidRPr="00BB654F">
        <w:rPr>
          <w:rFonts w:ascii="Times New Roman" w:eastAsia="Times New Roman" w:hAnsi="Times New Roman" w:cs="Times New Roman"/>
          <w:b/>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не несе відповідальності за незадовільн</w:t>
      </w:r>
      <w:r w:rsidR="002164F5">
        <w:rPr>
          <w:rFonts w:ascii="Times New Roman" w:eastAsia="Times New Roman" w:hAnsi="Times New Roman" w:cs="Times New Roman"/>
          <w:sz w:val="24"/>
          <w:szCs w:val="24"/>
          <w:lang w:val="uk-UA" w:eastAsia="ru-RU"/>
        </w:rPr>
        <w:t>е</w:t>
      </w:r>
      <w:r w:rsidRPr="00BB654F">
        <w:rPr>
          <w:rFonts w:ascii="Times New Roman" w:eastAsia="Times New Roman" w:hAnsi="Times New Roman" w:cs="Times New Roman"/>
          <w:sz w:val="24"/>
          <w:szCs w:val="24"/>
          <w:lang w:val="uk-UA" w:eastAsia="ru-RU"/>
        </w:rPr>
        <w:t xml:space="preserve"> утримання чи порушення правил використання (експлуатації) зважувальних приладів</w:t>
      </w:r>
      <w:r w:rsidR="002164F5">
        <w:rPr>
          <w:rFonts w:ascii="Times New Roman" w:eastAsia="Times New Roman" w:hAnsi="Times New Roman" w:cs="Times New Roman"/>
          <w:sz w:val="24"/>
          <w:szCs w:val="24"/>
          <w:lang w:val="uk-UA" w:eastAsia="ru-RU"/>
        </w:rPr>
        <w:t xml:space="preserve"> </w:t>
      </w:r>
      <w:r w:rsidR="002164F5" w:rsidRPr="002164F5">
        <w:rPr>
          <w:rFonts w:ascii="Times New Roman" w:eastAsia="Times New Roman" w:hAnsi="Times New Roman" w:cs="Times New Roman"/>
          <w:b/>
          <w:sz w:val="24"/>
          <w:szCs w:val="24"/>
          <w:lang w:val="uk-UA" w:eastAsia="ru-RU"/>
        </w:rPr>
        <w:t>Замовником</w:t>
      </w:r>
      <w:r w:rsidRPr="002164F5">
        <w:rPr>
          <w:rFonts w:ascii="Times New Roman" w:eastAsia="Times New Roman" w:hAnsi="Times New Roman" w:cs="Times New Roman"/>
          <w:b/>
          <w:sz w:val="24"/>
          <w:szCs w:val="24"/>
          <w:lang w:val="uk-UA" w:eastAsia="ru-RU"/>
        </w:rPr>
        <w:t>.</w:t>
      </w:r>
    </w:p>
    <w:p w14:paraId="7B4D78A2" w14:textId="7E25174B"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6.6. </w:t>
      </w:r>
      <w:r w:rsidRPr="00BB654F">
        <w:rPr>
          <w:rFonts w:ascii="Times New Roman" w:eastAsia="Times New Roman" w:hAnsi="Times New Roman" w:cs="Times New Roman"/>
          <w:b/>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не несе відповідальності за порушення </w:t>
      </w:r>
      <w:r w:rsidR="00B21CDA">
        <w:rPr>
          <w:rFonts w:ascii="Times New Roman" w:eastAsia="Times New Roman" w:hAnsi="Times New Roman" w:cs="Times New Roman"/>
          <w:sz w:val="24"/>
          <w:szCs w:val="24"/>
          <w:lang w:val="uk-UA" w:eastAsia="ru-RU"/>
        </w:rPr>
        <w:t>строків</w:t>
      </w:r>
      <w:r w:rsidRPr="00BB654F">
        <w:rPr>
          <w:rFonts w:ascii="Times New Roman" w:eastAsia="Times New Roman" w:hAnsi="Times New Roman" w:cs="Times New Roman"/>
          <w:sz w:val="24"/>
          <w:szCs w:val="24"/>
          <w:lang w:val="uk-UA" w:eastAsia="ru-RU"/>
        </w:rPr>
        <w:t xml:space="preserve"> надання Послуг, якщо порушення сталося внаслідок стихійного лиха або з інших, незалежних від </w:t>
      </w:r>
      <w:r w:rsidRPr="00BB654F">
        <w:rPr>
          <w:rFonts w:ascii="Times New Roman" w:eastAsia="Times New Roman" w:hAnsi="Times New Roman" w:cs="Times New Roman"/>
          <w:b/>
          <w:sz w:val="24"/>
          <w:szCs w:val="24"/>
          <w:lang w:val="uk-UA" w:eastAsia="ru-RU"/>
        </w:rPr>
        <w:t>Виконавця</w:t>
      </w:r>
      <w:r w:rsidRPr="00BB654F">
        <w:rPr>
          <w:rFonts w:ascii="Times New Roman" w:eastAsia="Times New Roman" w:hAnsi="Times New Roman" w:cs="Times New Roman"/>
          <w:sz w:val="24"/>
          <w:szCs w:val="24"/>
          <w:lang w:val="uk-UA" w:eastAsia="ru-RU"/>
        </w:rPr>
        <w:t xml:space="preserve"> обставин.</w:t>
      </w:r>
    </w:p>
    <w:p w14:paraId="21CD8B4A" w14:textId="2FD3A52C" w:rsidR="0066287C" w:rsidRPr="00BB654F" w:rsidRDefault="0066287C"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6.7.</w:t>
      </w:r>
      <w:r w:rsidRPr="00BB654F">
        <w:rPr>
          <w:rFonts w:ascii="Times New Roman" w:eastAsia="Times New Roman" w:hAnsi="Times New Roman" w:cs="Times New Roman"/>
          <w:sz w:val="24"/>
          <w:szCs w:val="24"/>
          <w:lang w:val="uk-UA" w:eastAsia="zh-CN"/>
        </w:rPr>
        <w:t xml:space="preserve"> </w:t>
      </w:r>
      <w:r w:rsidRPr="00BB654F">
        <w:rPr>
          <w:rFonts w:ascii="Times New Roman" w:eastAsia="Times New Roman" w:hAnsi="Times New Roman" w:cs="Times New Roman"/>
          <w:b/>
          <w:iCs/>
          <w:sz w:val="24"/>
          <w:szCs w:val="24"/>
          <w:lang w:val="uk-UA" w:eastAsia="ru-RU"/>
        </w:rPr>
        <w:t>Виконавець</w:t>
      </w:r>
      <w:r w:rsidRPr="00BB654F">
        <w:rPr>
          <w:rFonts w:ascii="Times New Roman" w:eastAsia="Times New Roman" w:hAnsi="Times New Roman" w:cs="Times New Roman"/>
          <w:iCs/>
          <w:sz w:val="24"/>
          <w:szCs w:val="24"/>
          <w:lang w:val="uk-UA" w:eastAsia="ru-RU"/>
        </w:rPr>
        <w:t xml:space="preserve"> не відшкодовує витрати та/або збитки </w:t>
      </w:r>
      <w:r w:rsidRPr="00BB654F">
        <w:rPr>
          <w:rFonts w:ascii="Times New Roman" w:eastAsia="Times New Roman" w:hAnsi="Times New Roman" w:cs="Times New Roman"/>
          <w:b/>
          <w:iCs/>
          <w:sz w:val="24"/>
          <w:szCs w:val="24"/>
          <w:lang w:val="uk-UA" w:eastAsia="ru-RU"/>
        </w:rPr>
        <w:t>Замовника</w:t>
      </w:r>
      <w:r w:rsidRPr="00BB654F">
        <w:rPr>
          <w:rFonts w:ascii="Times New Roman" w:eastAsia="Times New Roman" w:hAnsi="Times New Roman" w:cs="Times New Roman"/>
          <w:iCs/>
          <w:sz w:val="24"/>
          <w:szCs w:val="24"/>
          <w:lang w:val="uk-UA" w:eastAsia="ru-RU"/>
        </w:rPr>
        <w:t xml:space="preserve">, у разі дострокового розірвання Договору на вимогу </w:t>
      </w:r>
      <w:r w:rsidRPr="00BB654F">
        <w:rPr>
          <w:rFonts w:ascii="Times New Roman" w:eastAsia="Times New Roman" w:hAnsi="Times New Roman" w:cs="Times New Roman"/>
          <w:b/>
          <w:iCs/>
          <w:sz w:val="24"/>
          <w:szCs w:val="24"/>
          <w:lang w:val="uk-UA" w:eastAsia="ru-RU"/>
        </w:rPr>
        <w:t>Виконавця</w:t>
      </w:r>
      <w:r w:rsidRPr="00BB654F">
        <w:rPr>
          <w:rFonts w:ascii="Times New Roman" w:eastAsia="Times New Roman" w:hAnsi="Times New Roman" w:cs="Times New Roman"/>
          <w:iCs/>
          <w:sz w:val="24"/>
          <w:szCs w:val="24"/>
          <w:lang w:val="uk-UA" w:eastAsia="ru-RU"/>
        </w:rPr>
        <w:t xml:space="preserve">, з причин невиконання (неналежного) виконання </w:t>
      </w:r>
      <w:r w:rsidRPr="00BB654F">
        <w:rPr>
          <w:rFonts w:ascii="Times New Roman" w:eastAsia="Times New Roman" w:hAnsi="Times New Roman" w:cs="Times New Roman"/>
          <w:b/>
          <w:iCs/>
          <w:sz w:val="24"/>
          <w:szCs w:val="24"/>
          <w:lang w:val="uk-UA" w:eastAsia="ru-RU"/>
        </w:rPr>
        <w:t>Замовником</w:t>
      </w:r>
      <w:r w:rsidRPr="00BB654F">
        <w:rPr>
          <w:rFonts w:ascii="Times New Roman" w:eastAsia="Times New Roman" w:hAnsi="Times New Roman" w:cs="Times New Roman"/>
          <w:iCs/>
          <w:sz w:val="24"/>
          <w:szCs w:val="24"/>
          <w:lang w:val="uk-UA" w:eastAsia="ru-RU"/>
        </w:rPr>
        <w:t xml:space="preserve"> зобов’язань за цим Договором</w:t>
      </w:r>
      <w:r w:rsidRPr="00BB654F">
        <w:rPr>
          <w:rFonts w:ascii="Times New Roman" w:eastAsia="Times New Roman" w:hAnsi="Times New Roman" w:cs="Times New Roman"/>
          <w:sz w:val="24"/>
          <w:szCs w:val="24"/>
          <w:lang w:val="uk-UA" w:eastAsia="ru-RU"/>
        </w:rPr>
        <w:t>.</w:t>
      </w:r>
    </w:p>
    <w:p w14:paraId="6619DF80" w14:textId="144E7F02" w:rsidR="00016A85" w:rsidRDefault="0066287C"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6.8</w:t>
      </w:r>
      <w:r w:rsidR="00016A85" w:rsidRPr="00BB654F">
        <w:rPr>
          <w:rFonts w:ascii="Times New Roman" w:eastAsia="Times New Roman" w:hAnsi="Times New Roman" w:cs="Times New Roman"/>
          <w:sz w:val="24"/>
          <w:szCs w:val="24"/>
          <w:lang w:val="uk-UA" w:eastAsia="ru-RU"/>
        </w:rPr>
        <w:t xml:space="preserve">. </w:t>
      </w:r>
      <w:r w:rsidR="00016A85" w:rsidRPr="00BB654F">
        <w:rPr>
          <w:rFonts w:ascii="Times New Roman" w:eastAsia="Times New Roman" w:hAnsi="Times New Roman" w:cs="Times New Roman"/>
          <w:b/>
          <w:sz w:val="24"/>
          <w:szCs w:val="24"/>
          <w:lang w:val="uk-UA" w:eastAsia="ru-RU"/>
        </w:rPr>
        <w:t>Замовник</w:t>
      </w:r>
      <w:r w:rsidR="00016A85" w:rsidRPr="00BB654F">
        <w:rPr>
          <w:rFonts w:ascii="Times New Roman" w:eastAsia="Times New Roman" w:hAnsi="Times New Roman" w:cs="Times New Roman"/>
          <w:sz w:val="24"/>
          <w:szCs w:val="24"/>
          <w:lang w:val="uk-UA" w:eastAsia="ru-RU"/>
        </w:rPr>
        <w:t xml:space="preserve"> несе відповідальність за всі випадки затримки </w:t>
      </w:r>
      <w:r w:rsidR="0088017A" w:rsidRPr="00BB654F">
        <w:rPr>
          <w:rFonts w:ascii="Times New Roman" w:eastAsia="Times New Roman" w:hAnsi="Times New Roman" w:cs="Times New Roman"/>
          <w:sz w:val="24"/>
          <w:szCs w:val="24"/>
          <w:lang w:val="uk-UA" w:eastAsia="ru-RU"/>
        </w:rPr>
        <w:t>Р</w:t>
      </w:r>
      <w:r w:rsidR="00016A85" w:rsidRPr="00BB654F">
        <w:rPr>
          <w:rFonts w:ascii="Times New Roman" w:eastAsia="Times New Roman" w:hAnsi="Times New Roman" w:cs="Times New Roman"/>
          <w:sz w:val="24"/>
          <w:szCs w:val="24"/>
          <w:lang w:val="uk-UA" w:eastAsia="ru-RU"/>
        </w:rPr>
        <w:t xml:space="preserve">ухомого складу та </w:t>
      </w:r>
      <w:r w:rsidR="00A200B8" w:rsidRPr="00BB654F">
        <w:rPr>
          <w:rFonts w:ascii="Times New Roman" w:hAnsi="Times New Roman"/>
          <w:color w:val="000000" w:themeColor="text1"/>
          <w:sz w:val="24"/>
          <w:szCs w:val="24"/>
          <w:lang w:val="uk-UA"/>
        </w:rPr>
        <w:t>локомотива, що обслуговує ваговий поїзд</w:t>
      </w:r>
      <w:r w:rsidR="007D01FA">
        <w:rPr>
          <w:rFonts w:ascii="Times New Roman" w:hAnsi="Times New Roman"/>
          <w:color w:val="000000" w:themeColor="text1"/>
          <w:sz w:val="24"/>
          <w:szCs w:val="24"/>
          <w:lang w:val="uk-UA"/>
        </w:rPr>
        <w:t>,</w:t>
      </w:r>
      <w:r w:rsidR="00A200B8" w:rsidRPr="00BB654F">
        <w:rPr>
          <w:rFonts w:ascii="Times New Roman" w:hAnsi="Times New Roman"/>
          <w:color w:val="000000" w:themeColor="text1"/>
          <w:sz w:val="24"/>
          <w:szCs w:val="24"/>
          <w:lang w:val="uk-UA"/>
        </w:rPr>
        <w:t xml:space="preserve"> </w:t>
      </w:r>
      <w:r w:rsidR="00016A85" w:rsidRPr="00BB654F">
        <w:rPr>
          <w:rFonts w:ascii="Times New Roman" w:eastAsia="Times New Roman" w:hAnsi="Times New Roman" w:cs="Times New Roman"/>
          <w:sz w:val="24"/>
          <w:szCs w:val="24"/>
          <w:lang w:val="uk-UA" w:eastAsia="ru-RU"/>
        </w:rPr>
        <w:t xml:space="preserve">з причин, що не залежать від </w:t>
      </w:r>
      <w:r w:rsidR="00B21CDA" w:rsidRPr="00B21CDA">
        <w:rPr>
          <w:rFonts w:ascii="Times New Roman" w:eastAsia="Times New Roman" w:hAnsi="Times New Roman" w:cs="Times New Roman"/>
          <w:b/>
          <w:sz w:val="24"/>
          <w:szCs w:val="24"/>
          <w:lang w:val="uk-UA" w:eastAsia="ru-RU"/>
        </w:rPr>
        <w:t>Виконавця</w:t>
      </w:r>
      <w:r w:rsidR="00016A85" w:rsidRPr="00BB654F">
        <w:rPr>
          <w:rFonts w:ascii="Times New Roman" w:eastAsia="Times New Roman" w:hAnsi="Times New Roman" w:cs="Times New Roman"/>
          <w:sz w:val="24"/>
          <w:szCs w:val="24"/>
          <w:lang w:val="uk-UA" w:eastAsia="ru-RU"/>
        </w:rPr>
        <w:t>.</w:t>
      </w:r>
    </w:p>
    <w:p w14:paraId="66C245EA" w14:textId="77777777" w:rsidR="0006487B" w:rsidRPr="0006487B" w:rsidRDefault="00B924C7"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6.9. </w:t>
      </w:r>
      <w:r w:rsidR="0006487B" w:rsidRPr="0006487B">
        <w:rPr>
          <w:rFonts w:ascii="Times New Roman" w:eastAsia="Times New Roman" w:hAnsi="Times New Roman" w:cs="Times New Roman"/>
          <w:sz w:val="24"/>
          <w:szCs w:val="24"/>
          <w:lang w:val="uk-UA" w:eastAsia="ru-RU"/>
        </w:rPr>
        <w:t xml:space="preserve">Якщо </w:t>
      </w:r>
      <w:r w:rsidR="0006487B" w:rsidRPr="0006487B">
        <w:rPr>
          <w:rFonts w:ascii="Times New Roman" w:eastAsia="Times New Roman" w:hAnsi="Times New Roman" w:cs="Times New Roman"/>
          <w:b/>
          <w:sz w:val="24"/>
          <w:szCs w:val="24"/>
          <w:lang w:val="uk-UA" w:eastAsia="ru-RU"/>
        </w:rPr>
        <w:t>Замовник</w:t>
      </w:r>
      <w:r w:rsidR="0006487B" w:rsidRPr="0006487B">
        <w:rPr>
          <w:rFonts w:ascii="Times New Roman" w:eastAsia="Times New Roman" w:hAnsi="Times New Roman" w:cs="Times New Roman"/>
          <w:sz w:val="24"/>
          <w:szCs w:val="24"/>
          <w:lang w:val="uk-UA" w:eastAsia="ru-RU"/>
        </w:rPr>
        <w:t xml:space="preserve"> не зареєстрував або несвоєчасно зареєстрував розрахунок/и коригування в Єдиному реєстрі податкових накладних чи вчинив інші дії/бездіяльність, в результаті чого </w:t>
      </w:r>
      <w:r w:rsidR="0006487B" w:rsidRPr="0006487B">
        <w:rPr>
          <w:rFonts w:ascii="Times New Roman" w:eastAsia="Times New Roman" w:hAnsi="Times New Roman" w:cs="Times New Roman"/>
          <w:b/>
          <w:sz w:val="24"/>
          <w:szCs w:val="24"/>
          <w:lang w:val="uk-UA" w:eastAsia="ru-RU"/>
        </w:rPr>
        <w:t>Виконавець</w:t>
      </w:r>
      <w:r w:rsidR="0006487B" w:rsidRPr="0006487B">
        <w:rPr>
          <w:rFonts w:ascii="Times New Roman" w:eastAsia="Times New Roman" w:hAnsi="Times New Roman" w:cs="Times New Roman"/>
          <w:sz w:val="24"/>
          <w:szCs w:val="24"/>
          <w:lang w:val="uk-UA" w:eastAsia="ru-RU"/>
        </w:rPr>
        <w:t xml:space="preserve"> втратив право на зменшення податкового зобов’язання, </w:t>
      </w:r>
      <w:r w:rsidR="0006487B" w:rsidRPr="0006487B">
        <w:rPr>
          <w:rFonts w:ascii="Times New Roman" w:eastAsia="Times New Roman" w:hAnsi="Times New Roman" w:cs="Times New Roman"/>
          <w:b/>
          <w:sz w:val="24"/>
          <w:szCs w:val="24"/>
          <w:lang w:val="uk-UA" w:eastAsia="ru-RU"/>
        </w:rPr>
        <w:t>Замовник</w:t>
      </w:r>
      <w:r w:rsidR="0006487B" w:rsidRPr="0006487B">
        <w:rPr>
          <w:rFonts w:ascii="Times New Roman" w:eastAsia="Times New Roman" w:hAnsi="Times New Roman" w:cs="Times New Roman"/>
          <w:sz w:val="24"/>
          <w:szCs w:val="24"/>
          <w:lang w:val="uk-UA" w:eastAsia="ru-RU"/>
        </w:rPr>
        <w:t xml:space="preserve"> зобов’язаний сплатити </w:t>
      </w:r>
      <w:r w:rsidR="0006487B" w:rsidRPr="0006487B">
        <w:rPr>
          <w:rFonts w:ascii="Times New Roman" w:eastAsia="Times New Roman" w:hAnsi="Times New Roman" w:cs="Times New Roman"/>
          <w:b/>
          <w:sz w:val="24"/>
          <w:szCs w:val="24"/>
          <w:lang w:val="uk-UA" w:eastAsia="ru-RU"/>
        </w:rPr>
        <w:t>Виконавцю</w:t>
      </w:r>
      <w:r w:rsidR="0006487B" w:rsidRPr="0006487B">
        <w:rPr>
          <w:rFonts w:ascii="Times New Roman" w:eastAsia="Times New Roman" w:hAnsi="Times New Roman" w:cs="Times New Roman"/>
          <w:sz w:val="24"/>
          <w:szCs w:val="24"/>
          <w:lang w:val="uk-UA" w:eastAsia="ru-RU"/>
        </w:rPr>
        <w:t xml:space="preserve"> штраф у розмірі 20% (двадцять) від суми операції/й по якій не зареєстровано, несвоєчасно зареєстровано або зареєстровано з помилками розрахунок/и коригування, протягом 5 (п’яти) робочих днів з дати відповідної вимоги </w:t>
      </w:r>
      <w:r w:rsidR="0006487B" w:rsidRPr="0006487B">
        <w:rPr>
          <w:rFonts w:ascii="Times New Roman" w:eastAsia="Times New Roman" w:hAnsi="Times New Roman" w:cs="Times New Roman"/>
          <w:b/>
          <w:sz w:val="24"/>
          <w:szCs w:val="24"/>
          <w:lang w:val="uk-UA" w:eastAsia="ru-RU"/>
        </w:rPr>
        <w:t>Виконавця</w:t>
      </w:r>
      <w:r w:rsidR="0006487B" w:rsidRPr="0006487B">
        <w:rPr>
          <w:rFonts w:ascii="Times New Roman" w:eastAsia="Times New Roman" w:hAnsi="Times New Roman" w:cs="Times New Roman"/>
          <w:sz w:val="24"/>
          <w:szCs w:val="24"/>
          <w:lang w:val="uk-UA" w:eastAsia="ru-RU"/>
        </w:rPr>
        <w:t>.</w:t>
      </w:r>
    </w:p>
    <w:p w14:paraId="42564DB2" w14:textId="30CFEE3A" w:rsidR="00B924C7" w:rsidRPr="00BB654F" w:rsidRDefault="0006487B"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06487B">
        <w:rPr>
          <w:rFonts w:ascii="Times New Roman" w:eastAsia="Times New Roman" w:hAnsi="Times New Roman" w:cs="Times New Roman"/>
          <w:sz w:val="24"/>
          <w:szCs w:val="24"/>
          <w:lang w:val="uk-UA" w:eastAsia="ru-RU"/>
        </w:rPr>
        <w:t xml:space="preserve">Застосування до </w:t>
      </w:r>
      <w:r w:rsidRPr="0006487B">
        <w:rPr>
          <w:rFonts w:ascii="Times New Roman" w:eastAsia="Times New Roman" w:hAnsi="Times New Roman" w:cs="Times New Roman"/>
          <w:b/>
          <w:sz w:val="24"/>
          <w:szCs w:val="24"/>
          <w:lang w:val="uk-UA" w:eastAsia="ru-RU"/>
        </w:rPr>
        <w:t>Замовника</w:t>
      </w:r>
      <w:r w:rsidRPr="0006487B">
        <w:rPr>
          <w:rFonts w:ascii="Times New Roman" w:eastAsia="Times New Roman" w:hAnsi="Times New Roman" w:cs="Times New Roman"/>
          <w:sz w:val="24"/>
          <w:szCs w:val="24"/>
          <w:lang w:val="uk-UA" w:eastAsia="ru-RU"/>
        </w:rPr>
        <w:t xml:space="preserve"> зазначеного штрафу не залежить від того, чи пов’язані вказані порушення (не реєстрація, несвоєчасна реєстрація) з зупиненням реєстрації такого/их розрахунку/ів коригування</w:t>
      </w:r>
      <w:r>
        <w:rPr>
          <w:rFonts w:ascii="Times New Roman" w:eastAsia="Times New Roman" w:hAnsi="Times New Roman" w:cs="Times New Roman"/>
          <w:sz w:val="24"/>
          <w:szCs w:val="24"/>
          <w:lang w:val="uk-UA" w:eastAsia="ru-RU"/>
        </w:rPr>
        <w:t>.</w:t>
      </w:r>
    </w:p>
    <w:p w14:paraId="0D8BD1FC" w14:textId="5AC694C8" w:rsidR="00016A85" w:rsidRDefault="006E154E" w:rsidP="00C15B96">
      <w:pPr>
        <w:widowControl w:val="0"/>
        <w:tabs>
          <w:tab w:val="left" w:pos="360"/>
        </w:tabs>
        <w:spacing w:after="0" w:line="240" w:lineRule="auto"/>
        <w:ind w:firstLine="709"/>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7. Обставини непереборної сили</w:t>
      </w:r>
    </w:p>
    <w:p w14:paraId="707FB5B1" w14:textId="77777777" w:rsidR="00C15B96" w:rsidRPr="00BB654F" w:rsidRDefault="00C15B96" w:rsidP="00C15B96">
      <w:pPr>
        <w:widowControl w:val="0"/>
        <w:tabs>
          <w:tab w:val="left" w:pos="360"/>
        </w:tabs>
        <w:spacing w:after="0" w:line="240" w:lineRule="auto"/>
        <w:ind w:firstLine="709"/>
        <w:jc w:val="center"/>
        <w:rPr>
          <w:rFonts w:ascii="Times New Roman" w:eastAsia="Times New Roman" w:hAnsi="Times New Roman" w:cs="Times New Roman"/>
          <w:b/>
          <w:sz w:val="24"/>
          <w:szCs w:val="24"/>
          <w:lang w:val="uk-UA" w:eastAsia="ru-RU"/>
        </w:rPr>
      </w:pPr>
    </w:p>
    <w:p w14:paraId="4803678B" w14:textId="77777777"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7.1. Сторони звільняються від відповідальності одна перед одною за невиконання або неналежне виконання своїх зобов’язань за цим Договором, якщо таке невиконання обумовлено настанням форс-мажорних обставин (обставин непереборної сили), які не існували під час укладання Договору або існували, але не мали впливу на можливість його виконання в момент укладання, та виникли поза волею Сторін, зокрема: надзвичайні та невідворотні обставини, що об’єктивно унеможливлюють виконання зобов’язань, передбачених умовами Договору, обов’язків згідно із законодавчими та іншими нормативними актами, а саме: </w:t>
      </w:r>
      <w:r w:rsidRPr="00BB654F">
        <w:rPr>
          <w:rFonts w:ascii="Times New Roman" w:eastAsia="Times New Roman" w:hAnsi="Times New Roman" w:cs="Times New Roman"/>
          <w:sz w:val="24"/>
          <w:szCs w:val="24"/>
          <w:shd w:val="clear" w:color="auto" w:fill="FFFFFF"/>
          <w:lang w:val="uk-UA" w:eastAsia="ru-RU"/>
        </w:rPr>
        <w:t xml:space="preserve">загроза війни, воєнний стан, збройний конфлікт або серйозна погроза такого конфлікту, включаючи але не обмежуючись ворожими атаками, блокадами, військовим ембарго, дії іноземного ворога, загальна військова мобілізація, військові дії, оголошена та неоголошена війна,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карантину, встановленого Кабінетом Міністрів України, експропріація, примусове вилучення, захоплення підприємств, реквізиція, громадська демонстрація,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закриття морських проток, ембарго, заборона (обмеження) експорту/імпорту тощо, а також викликані винятковими погодними умовами і стихійним лихом, а саме: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w:t>
      </w:r>
      <w:r w:rsidRPr="00BB654F">
        <w:rPr>
          <w:rFonts w:ascii="Times New Roman" w:eastAsia="Times New Roman" w:hAnsi="Times New Roman" w:cs="Times New Roman"/>
          <w:sz w:val="24"/>
          <w:szCs w:val="24"/>
          <w:shd w:val="clear" w:color="auto" w:fill="FFFFFF"/>
          <w:lang w:val="uk-UA" w:eastAsia="ru-RU"/>
        </w:rPr>
        <w:lastRenderedPageBreak/>
        <w:t>просідання і зсув ґрунту, інші стихійні лиха та інші випадки передбачені законодавством</w:t>
      </w:r>
      <w:r w:rsidRPr="00BB654F">
        <w:rPr>
          <w:rFonts w:ascii="Times New Roman" w:eastAsia="Times New Roman" w:hAnsi="Times New Roman" w:cs="Times New Roman"/>
          <w:sz w:val="24"/>
          <w:szCs w:val="24"/>
          <w:lang w:val="uk-UA" w:eastAsia="ru-RU"/>
        </w:rPr>
        <w:t>.</w:t>
      </w:r>
    </w:p>
    <w:p w14:paraId="45A825C6" w14:textId="421548FF"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7.2. Сторона, яка не може виконувати зобов’язання за цим Договором через дію форс-мажорних обставин (обставин непереборної сили), повинна протягом 5 (п’яти) календарних днів з моменту їх виникнення, письмово повідомити про це іншу Сторону, з подальшим наданням підтверджуючих документів</w:t>
      </w:r>
      <w:r w:rsidR="00B21CDA" w:rsidRPr="00B21CDA">
        <w:t xml:space="preserve"> </w:t>
      </w:r>
      <w:r w:rsidR="00B21CDA" w:rsidRPr="00B21CDA">
        <w:rPr>
          <w:rFonts w:ascii="Times New Roman" w:eastAsia="Times New Roman" w:hAnsi="Times New Roman" w:cs="Times New Roman"/>
          <w:sz w:val="24"/>
          <w:szCs w:val="24"/>
          <w:lang w:val="uk-UA" w:eastAsia="ru-RU"/>
        </w:rPr>
        <w:t>протягом 30 (тридцяти) календарних днів з моменту направлення повідомлення</w:t>
      </w:r>
      <w:r w:rsidRPr="00BB654F">
        <w:rPr>
          <w:rFonts w:ascii="Times New Roman" w:eastAsia="Times New Roman" w:hAnsi="Times New Roman" w:cs="Times New Roman"/>
          <w:sz w:val="24"/>
          <w:szCs w:val="24"/>
          <w:lang w:val="uk-UA" w:eastAsia="ru-RU"/>
        </w:rPr>
        <w:t>.</w:t>
      </w:r>
    </w:p>
    <w:p w14:paraId="5EBDF472" w14:textId="77777777"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7.3. Неповідомлення або не своєчасне повідомлення про настання форс-мажорних обставин (обставин непереборної сили) позбавляє Сторону права посилатись на них, як на підставу звільнення від відповідальності за невиконання своїх договірних зобов’язань.</w:t>
      </w:r>
    </w:p>
    <w:p w14:paraId="38579940" w14:textId="77777777"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7.4. Належним доказом наявності вищезазначених обставин та їх тривалості є сертифікат, виданий Торгово-промисловою палатою України або уповноваженою нею регіональною торгово-промисловою палатою. </w:t>
      </w:r>
    </w:p>
    <w:p w14:paraId="139EEBF1" w14:textId="77777777"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7.5. Наявність форс-мажорних обставин (обставин непереборної сили) продовжує строк  виконання зобов’язань за Договором на строк, протягом якого діяли такі обставини.</w:t>
      </w:r>
    </w:p>
    <w:p w14:paraId="52CE3F29" w14:textId="77777777" w:rsidR="00016A85" w:rsidRPr="00BB654F" w:rsidRDefault="00016A85" w:rsidP="00C15B96">
      <w:pPr>
        <w:widowControl w:val="0"/>
        <w:tabs>
          <w:tab w:val="left" w:pos="993"/>
        </w:tabs>
        <w:autoSpaceDE w:val="0"/>
        <w:autoSpaceDN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7.6. Якщо форс-мажорні обставини (обставин непереборної сили) триватимуть понад 3 (три) місяці підряд, кожна із Сторін має право в односторонньому порядку розірвати Договір, письмово попередивши іншу Сторону не пізніше ніж за 10 (десять) календарних днів до дати такого розірвання, без відшкодування іншій Стороні збитків, але за умови здійснення взаємних розрахунків за послуги, надані на дату розірвання цього Договору.</w:t>
      </w:r>
    </w:p>
    <w:p w14:paraId="7EF370C0" w14:textId="77777777" w:rsidR="00B10DF8" w:rsidRPr="00BB654F" w:rsidRDefault="00B10DF8" w:rsidP="00C15B96">
      <w:pPr>
        <w:widowControl w:val="0"/>
        <w:spacing w:after="0" w:line="240" w:lineRule="auto"/>
        <w:ind w:firstLine="709"/>
        <w:jc w:val="both"/>
        <w:rPr>
          <w:rFonts w:ascii="Times New Roman" w:eastAsia="Times New Roman" w:hAnsi="Times New Roman" w:cs="Times New Roman"/>
          <w:iCs/>
          <w:color w:val="000000"/>
          <w:sz w:val="24"/>
          <w:szCs w:val="24"/>
          <w:lang w:val="uk-UA" w:eastAsia="ru-RU"/>
        </w:rPr>
      </w:pPr>
    </w:p>
    <w:p w14:paraId="0DB5ECB3" w14:textId="154D8A7D" w:rsidR="00016A85" w:rsidRDefault="006E154E" w:rsidP="00C15B96">
      <w:pPr>
        <w:widowControl w:val="0"/>
        <w:tabs>
          <w:tab w:val="num" w:pos="0"/>
        </w:tabs>
        <w:spacing w:after="0" w:line="240" w:lineRule="auto"/>
        <w:ind w:right="-1" w:firstLine="709"/>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8. Порядок вирішення спорів </w:t>
      </w:r>
    </w:p>
    <w:p w14:paraId="6E6A494D" w14:textId="77777777" w:rsidR="00C15B96" w:rsidRPr="006E154E" w:rsidRDefault="00C15B96" w:rsidP="00C15B96">
      <w:pPr>
        <w:widowControl w:val="0"/>
        <w:tabs>
          <w:tab w:val="num" w:pos="0"/>
        </w:tabs>
        <w:spacing w:after="0" w:line="240" w:lineRule="auto"/>
        <w:ind w:right="-1" w:firstLine="709"/>
        <w:jc w:val="center"/>
        <w:rPr>
          <w:rFonts w:ascii="Times New Roman" w:eastAsia="Times New Roman" w:hAnsi="Times New Roman" w:cs="Times New Roman"/>
          <w:b/>
          <w:bCs/>
          <w:sz w:val="24"/>
          <w:szCs w:val="24"/>
          <w:lang w:val="uk-UA" w:eastAsia="ru-RU"/>
        </w:rPr>
      </w:pPr>
    </w:p>
    <w:p w14:paraId="174645F4" w14:textId="3980D28F" w:rsidR="00016A85" w:rsidRPr="00BB654F" w:rsidRDefault="00016A85" w:rsidP="00C15B96">
      <w:pPr>
        <w:widowControl w:val="0"/>
        <w:spacing w:after="0" w:line="240" w:lineRule="auto"/>
        <w:ind w:right="-1" w:firstLine="709"/>
        <w:jc w:val="both"/>
        <w:outlineLvl w:val="3"/>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bCs/>
          <w:sz w:val="24"/>
          <w:szCs w:val="24"/>
          <w:lang w:val="uk-UA" w:eastAsia="ru-RU"/>
        </w:rPr>
        <w:t>8.1</w:t>
      </w:r>
      <w:r w:rsidRPr="00BB654F">
        <w:rPr>
          <w:rFonts w:ascii="Times New Roman" w:eastAsia="Times New Roman" w:hAnsi="Times New Roman" w:cs="Times New Roman"/>
          <w:sz w:val="24"/>
          <w:szCs w:val="24"/>
          <w:lang w:val="uk-UA" w:eastAsia="ru-RU"/>
        </w:rPr>
        <w:t xml:space="preserve">. Усі спірні питання, які виникають під час виконання цього Договору </w:t>
      </w:r>
      <w:r w:rsidR="00344D11">
        <w:rPr>
          <w:rFonts w:ascii="Times New Roman" w:eastAsia="Times New Roman" w:hAnsi="Times New Roman" w:cs="Times New Roman"/>
          <w:sz w:val="24"/>
          <w:szCs w:val="24"/>
          <w:lang w:val="uk-UA" w:eastAsia="ru-RU"/>
        </w:rPr>
        <w:t xml:space="preserve">можуть </w:t>
      </w:r>
      <w:r w:rsidRPr="00BB654F">
        <w:rPr>
          <w:rFonts w:ascii="Times New Roman" w:eastAsia="Times New Roman" w:hAnsi="Times New Roman" w:cs="Times New Roman"/>
          <w:sz w:val="24"/>
          <w:szCs w:val="24"/>
          <w:lang w:val="uk-UA" w:eastAsia="ru-RU"/>
        </w:rPr>
        <w:t>вирішу</w:t>
      </w:r>
      <w:r w:rsidR="00344D11">
        <w:rPr>
          <w:rFonts w:ascii="Times New Roman" w:eastAsia="Times New Roman" w:hAnsi="Times New Roman" w:cs="Times New Roman"/>
          <w:sz w:val="24"/>
          <w:szCs w:val="24"/>
          <w:lang w:val="uk-UA" w:eastAsia="ru-RU"/>
        </w:rPr>
        <w:t>ватись</w:t>
      </w:r>
      <w:r w:rsidRPr="00BB654F">
        <w:rPr>
          <w:rFonts w:ascii="Times New Roman" w:eastAsia="Times New Roman" w:hAnsi="Times New Roman" w:cs="Times New Roman"/>
          <w:sz w:val="24"/>
          <w:szCs w:val="24"/>
          <w:lang w:val="uk-UA" w:eastAsia="ru-RU"/>
        </w:rPr>
        <w:t xml:space="preserve"> шляхом переговорів. Претензії з приводу виконання Договору направляються на </w:t>
      </w:r>
      <w:r w:rsidR="00A64E1C">
        <w:rPr>
          <w:rFonts w:ascii="Times New Roman" w:eastAsia="Times New Roman" w:hAnsi="Times New Roman" w:cs="Times New Roman"/>
          <w:sz w:val="24"/>
          <w:szCs w:val="24"/>
          <w:lang w:val="uk-UA" w:eastAsia="ru-RU"/>
        </w:rPr>
        <w:t xml:space="preserve">електронні </w:t>
      </w:r>
      <w:r w:rsidRPr="00BB654F">
        <w:rPr>
          <w:rFonts w:ascii="Times New Roman" w:eastAsia="Times New Roman" w:hAnsi="Times New Roman" w:cs="Times New Roman"/>
          <w:sz w:val="24"/>
          <w:szCs w:val="24"/>
          <w:lang w:val="uk-UA" w:eastAsia="ru-RU"/>
        </w:rPr>
        <w:t>адреси Сторін, зазначені в розділі 1</w:t>
      </w:r>
      <w:r w:rsidR="00B10DF8">
        <w:rPr>
          <w:rFonts w:ascii="Times New Roman" w:eastAsia="Times New Roman" w:hAnsi="Times New Roman" w:cs="Times New Roman"/>
          <w:sz w:val="24"/>
          <w:szCs w:val="24"/>
          <w:lang w:val="uk-UA" w:eastAsia="ru-RU"/>
        </w:rPr>
        <w:t>5</w:t>
      </w:r>
      <w:r w:rsidRPr="00BB654F">
        <w:rPr>
          <w:rFonts w:ascii="Times New Roman" w:eastAsia="Times New Roman" w:hAnsi="Times New Roman" w:cs="Times New Roman"/>
          <w:sz w:val="24"/>
          <w:szCs w:val="24"/>
          <w:lang w:val="uk-UA" w:eastAsia="ru-RU"/>
        </w:rPr>
        <w:t xml:space="preserve"> цього Договору.</w:t>
      </w:r>
    </w:p>
    <w:p w14:paraId="7DF65A95" w14:textId="77777777" w:rsidR="00016A85" w:rsidRPr="00BB654F" w:rsidRDefault="00016A85" w:rsidP="00C15B96">
      <w:pPr>
        <w:widowControl w:val="0"/>
        <w:tabs>
          <w:tab w:val="num" w:pos="0"/>
        </w:tabs>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8.2. Якщо спірні питання, які виникли у зв’язку з виконанням цього Договору, не можуть бути вирішені шляхом переговорів, вони передаються за встановленою підвідомчістю та підсудністю такого спору на розгляд суду в порядку, передбаченому законодавством України. </w:t>
      </w:r>
    </w:p>
    <w:p w14:paraId="6EFE0821" w14:textId="77777777" w:rsidR="00016A85" w:rsidRPr="00BB654F" w:rsidRDefault="00016A85" w:rsidP="00C15B96">
      <w:pPr>
        <w:widowControl w:val="0"/>
        <w:spacing w:after="0" w:line="240" w:lineRule="auto"/>
        <w:ind w:firstLine="709"/>
        <w:jc w:val="center"/>
        <w:rPr>
          <w:rFonts w:ascii="Times New Roman" w:eastAsia="Times New Roman" w:hAnsi="Times New Roman" w:cs="Times New Roman"/>
          <w:b/>
          <w:sz w:val="24"/>
          <w:szCs w:val="24"/>
          <w:lang w:val="uk-UA" w:eastAsia="ru-RU"/>
        </w:rPr>
      </w:pPr>
    </w:p>
    <w:p w14:paraId="66F9C80C" w14:textId="6F792356" w:rsidR="00B10DF8" w:rsidRDefault="00B10DF8" w:rsidP="00C15B96">
      <w:pPr>
        <w:widowControl w:val="0"/>
        <w:spacing w:after="0" w:line="240" w:lineRule="auto"/>
        <w:ind w:firstLine="709"/>
        <w:jc w:val="center"/>
        <w:outlineLvl w:val="2"/>
        <w:rPr>
          <w:rFonts w:ascii="Times New Roman" w:eastAsia="Times New Roman" w:hAnsi="Times New Roman" w:cs="Times New Roman"/>
          <w:b/>
          <w:bCs/>
          <w:color w:val="000000"/>
          <w:sz w:val="24"/>
          <w:szCs w:val="24"/>
          <w:lang w:val="uk-UA" w:eastAsia="ru-RU"/>
        </w:rPr>
      </w:pPr>
      <w:r>
        <w:rPr>
          <w:rFonts w:ascii="Times New Roman" w:eastAsia="Times New Roman" w:hAnsi="Times New Roman" w:cs="Times New Roman"/>
          <w:b/>
          <w:bCs/>
          <w:color w:val="000000"/>
          <w:sz w:val="24"/>
          <w:szCs w:val="24"/>
          <w:lang w:val="uk-UA" w:eastAsia="ru-RU"/>
        </w:rPr>
        <w:t>9</w:t>
      </w:r>
      <w:r w:rsidRPr="00BB654F">
        <w:rPr>
          <w:rFonts w:ascii="Times New Roman" w:eastAsia="Times New Roman" w:hAnsi="Times New Roman" w:cs="Times New Roman"/>
          <w:b/>
          <w:bCs/>
          <w:color w:val="000000"/>
          <w:sz w:val="24"/>
          <w:szCs w:val="24"/>
          <w:lang w:val="uk-UA" w:eastAsia="ru-RU"/>
        </w:rPr>
        <w:t>. Строк дії Договору</w:t>
      </w:r>
    </w:p>
    <w:p w14:paraId="7E8AEE81" w14:textId="77777777" w:rsidR="00C15B96" w:rsidRPr="00BB654F" w:rsidRDefault="00C15B96" w:rsidP="00C15B96">
      <w:pPr>
        <w:widowControl w:val="0"/>
        <w:spacing w:after="0" w:line="240" w:lineRule="auto"/>
        <w:ind w:firstLine="709"/>
        <w:jc w:val="center"/>
        <w:outlineLvl w:val="2"/>
        <w:rPr>
          <w:rFonts w:ascii="Times New Roman" w:eastAsia="Times New Roman" w:hAnsi="Times New Roman" w:cs="Times New Roman"/>
          <w:b/>
          <w:bCs/>
          <w:color w:val="000000"/>
          <w:sz w:val="24"/>
          <w:szCs w:val="24"/>
          <w:lang w:val="uk-UA" w:eastAsia="ru-RU"/>
        </w:rPr>
      </w:pPr>
    </w:p>
    <w:p w14:paraId="177C5864" w14:textId="731D4066"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BB654F">
        <w:rPr>
          <w:rFonts w:ascii="Times New Roman" w:eastAsia="Times New Roman" w:hAnsi="Times New Roman" w:cs="Times New Roman"/>
          <w:sz w:val="24"/>
          <w:szCs w:val="24"/>
          <w:lang w:val="uk-UA" w:eastAsia="ru-RU"/>
        </w:rPr>
        <w:t xml:space="preserve">.1. Цей Договір набирає чинності з моменту його підписання Сторонами і діє до </w:t>
      </w:r>
      <w:r w:rsidR="003F3EF8">
        <w:rPr>
          <w:rFonts w:ascii="Times New Roman" w:eastAsia="Times New Roman" w:hAnsi="Times New Roman" w:cs="Times New Roman"/>
          <w:sz w:val="24"/>
          <w:szCs w:val="24"/>
          <w:lang w:val="uk-UA" w:eastAsia="ru-RU"/>
        </w:rPr>
        <w:t>31.12.2027</w:t>
      </w:r>
      <w:r w:rsidRPr="00BB654F">
        <w:rPr>
          <w:rFonts w:ascii="Times New Roman" w:eastAsia="Times New Roman" w:hAnsi="Times New Roman" w:cs="Times New Roman"/>
          <w:sz w:val="24"/>
          <w:szCs w:val="24"/>
          <w:lang w:val="uk-UA" w:eastAsia="ru-RU"/>
        </w:rPr>
        <w:t xml:space="preserve"> року, але в будь-яком</w:t>
      </w:r>
      <w:r>
        <w:rPr>
          <w:rFonts w:ascii="Times New Roman" w:eastAsia="Times New Roman" w:hAnsi="Times New Roman" w:cs="Times New Roman"/>
          <w:sz w:val="24"/>
          <w:szCs w:val="24"/>
          <w:lang w:val="uk-UA" w:eastAsia="ru-RU"/>
        </w:rPr>
        <w:t>у випадку до повного виконання С</w:t>
      </w:r>
      <w:r w:rsidRPr="00BB654F">
        <w:rPr>
          <w:rFonts w:ascii="Times New Roman" w:eastAsia="Times New Roman" w:hAnsi="Times New Roman" w:cs="Times New Roman"/>
          <w:sz w:val="24"/>
          <w:szCs w:val="24"/>
          <w:lang w:val="uk-UA" w:eastAsia="ru-RU"/>
        </w:rPr>
        <w:t>торонами своїх зобов</w:t>
      </w:r>
      <w:r w:rsidRPr="00BB654F">
        <w:rPr>
          <w:rFonts w:ascii="Times New Roman" w:eastAsia="Times New Roman" w:hAnsi="Times New Roman" w:cs="Times New Roman"/>
          <w:sz w:val="24"/>
          <w:szCs w:val="24"/>
          <w:lang w:eastAsia="ru-RU"/>
        </w:rPr>
        <w:t>’</w:t>
      </w:r>
      <w:r w:rsidRPr="00BB654F">
        <w:rPr>
          <w:rFonts w:ascii="Times New Roman" w:eastAsia="Times New Roman" w:hAnsi="Times New Roman" w:cs="Times New Roman"/>
          <w:sz w:val="24"/>
          <w:szCs w:val="24"/>
          <w:lang w:val="uk-UA" w:eastAsia="ru-RU"/>
        </w:rPr>
        <w:t>язань за цим Договором.</w:t>
      </w:r>
    </w:p>
    <w:p w14:paraId="1857BA9D" w14:textId="2C78D374"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BB654F">
        <w:rPr>
          <w:rFonts w:ascii="Times New Roman" w:eastAsia="Times New Roman" w:hAnsi="Times New Roman" w:cs="Times New Roman"/>
          <w:sz w:val="24"/>
          <w:szCs w:val="24"/>
          <w:lang w:val="uk-UA" w:eastAsia="ru-RU"/>
        </w:rPr>
        <w:t xml:space="preserve">.2. </w:t>
      </w:r>
      <w:r w:rsidRPr="007F2B4D">
        <w:rPr>
          <w:rFonts w:ascii="Times New Roman" w:eastAsia="Times New Roman" w:hAnsi="Times New Roman" w:cs="Times New Roman"/>
          <w:sz w:val="24"/>
          <w:szCs w:val="24"/>
          <w:lang w:val="uk-UA" w:eastAsia="ru-RU"/>
        </w:rPr>
        <w:t>Закінчення строку дії цього Договору або його припинення / розірвання, не звільняє Сторони від виконання зобов’язань, зокрема, завершення розрахунків за надані Послуги та супутні послуги, що виникли до припинення строку дії Договору, сплати пені, неустойки</w:t>
      </w:r>
      <w:r w:rsidRPr="00BB654F">
        <w:rPr>
          <w:rFonts w:ascii="Times New Roman" w:eastAsia="Times New Roman" w:hAnsi="Times New Roman" w:cs="Times New Roman"/>
          <w:sz w:val="24"/>
          <w:szCs w:val="24"/>
          <w:lang w:val="uk-UA" w:eastAsia="ru-RU"/>
        </w:rPr>
        <w:t>.</w:t>
      </w:r>
    </w:p>
    <w:p w14:paraId="789EDB0B" w14:textId="7AEE2760"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w:t>
      </w:r>
      <w:r w:rsidRPr="00BB654F">
        <w:rPr>
          <w:rFonts w:ascii="Times New Roman" w:eastAsia="Times New Roman" w:hAnsi="Times New Roman" w:cs="Times New Roman"/>
          <w:sz w:val="24"/>
          <w:szCs w:val="24"/>
          <w:lang w:val="uk-UA" w:eastAsia="ru-RU"/>
        </w:rPr>
        <w:t xml:space="preserve">.3. </w:t>
      </w:r>
      <w:r w:rsidRPr="007F2B4D">
        <w:rPr>
          <w:rFonts w:ascii="Times New Roman" w:eastAsia="Times New Roman" w:hAnsi="Times New Roman" w:cs="Times New Roman"/>
          <w:sz w:val="24"/>
          <w:szCs w:val="24"/>
          <w:lang w:val="uk-UA" w:eastAsia="ru-RU"/>
        </w:rPr>
        <w:t>Закінчення строку цього Договору або його припинення / розірвання, не звільняє Сторони від відповідальності за його порушення, яке мало місце під час дії цього Договору</w:t>
      </w:r>
      <w:r w:rsidRPr="00BB654F">
        <w:rPr>
          <w:rFonts w:ascii="Times New Roman" w:eastAsia="Times New Roman" w:hAnsi="Times New Roman" w:cs="Times New Roman"/>
          <w:sz w:val="24"/>
          <w:szCs w:val="24"/>
          <w:lang w:val="uk-UA" w:eastAsia="ru-RU"/>
        </w:rPr>
        <w:t>.</w:t>
      </w:r>
    </w:p>
    <w:p w14:paraId="0146362D" w14:textId="2790EF68"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9.4</w:t>
      </w:r>
      <w:r w:rsidRPr="00BB654F">
        <w:rPr>
          <w:rFonts w:ascii="Times New Roman" w:eastAsia="Times New Roman" w:hAnsi="Times New Roman" w:cs="Times New Roman"/>
          <w:sz w:val="24"/>
          <w:szCs w:val="24"/>
          <w:lang w:val="uk-UA" w:eastAsia="ru-RU"/>
        </w:rPr>
        <w:t xml:space="preserve">. Після надання всіх послуг, звіряння взаєморозрахунків та врегулювання всіх спірних питань </w:t>
      </w:r>
      <w:r w:rsidRPr="00BB654F">
        <w:rPr>
          <w:rFonts w:ascii="Times New Roman" w:eastAsia="Times New Roman" w:hAnsi="Times New Roman" w:cs="Times New Roman"/>
          <w:b/>
          <w:bCs/>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на підставі письмового звернення повертає </w:t>
      </w:r>
      <w:r w:rsidRPr="00BB654F">
        <w:rPr>
          <w:rFonts w:ascii="Times New Roman" w:eastAsia="Times New Roman" w:hAnsi="Times New Roman" w:cs="Times New Roman"/>
          <w:b/>
          <w:bCs/>
          <w:sz w:val="24"/>
          <w:szCs w:val="24"/>
          <w:lang w:val="uk-UA" w:eastAsia="ru-RU"/>
        </w:rPr>
        <w:t>Замовнику</w:t>
      </w:r>
      <w:r w:rsidRPr="00BB654F">
        <w:rPr>
          <w:rFonts w:ascii="Times New Roman" w:eastAsia="Times New Roman" w:hAnsi="Times New Roman" w:cs="Times New Roman"/>
          <w:sz w:val="24"/>
          <w:szCs w:val="24"/>
          <w:lang w:val="uk-UA" w:eastAsia="ru-RU"/>
        </w:rPr>
        <w:t xml:space="preserve"> на поточний рахунок невикористану суму попередньої оплати.</w:t>
      </w:r>
    </w:p>
    <w:p w14:paraId="7D991584" w14:textId="4DFEF7AF"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У разі наявності у </w:t>
      </w:r>
      <w:r w:rsidRPr="00BB654F">
        <w:rPr>
          <w:rFonts w:ascii="Times New Roman" w:eastAsia="Times New Roman" w:hAnsi="Times New Roman" w:cs="Times New Roman"/>
          <w:b/>
          <w:bCs/>
          <w:sz w:val="24"/>
          <w:szCs w:val="24"/>
          <w:lang w:val="uk-UA" w:eastAsia="ru-RU"/>
        </w:rPr>
        <w:t>Замовника</w:t>
      </w:r>
      <w:r w:rsidR="0023632C">
        <w:rPr>
          <w:rFonts w:ascii="Times New Roman" w:eastAsia="Times New Roman" w:hAnsi="Times New Roman" w:cs="Times New Roman"/>
          <w:sz w:val="24"/>
          <w:szCs w:val="24"/>
          <w:lang w:val="uk-UA" w:eastAsia="ru-RU"/>
        </w:rPr>
        <w:t xml:space="preserve"> в філії «ЄС</w:t>
      </w:r>
      <w:r w:rsidRPr="00BB654F">
        <w:rPr>
          <w:rFonts w:ascii="Times New Roman" w:eastAsia="Times New Roman" w:hAnsi="Times New Roman" w:cs="Times New Roman"/>
          <w:sz w:val="24"/>
          <w:szCs w:val="24"/>
          <w:lang w:val="uk-UA" w:eastAsia="ru-RU"/>
        </w:rPr>
        <w:t xml:space="preserve">Ц» особових рахунків за договорами, укладеними з іншими підрозділами АТ «Укрзалізниця», невикористана сума попередньої оплати, в такому випадку, може бути зарахована на інший особовий рахунок за письмовим зверненням </w:t>
      </w:r>
      <w:r w:rsidRPr="00BB654F">
        <w:rPr>
          <w:rFonts w:ascii="Times New Roman" w:eastAsia="Times New Roman" w:hAnsi="Times New Roman" w:cs="Times New Roman"/>
          <w:b/>
          <w:bCs/>
          <w:sz w:val="24"/>
          <w:szCs w:val="24"/>
          <w:lang w:val="uk-UA" w:eastAsia="ru-RU"/>
        </w:rPr>
        <w:t>Замовника</w:t>
      </w:r>
      <w:r w:rsidRPr="00BB654F">
        <w:rPr>
          <w:rFonts w:ascii="Times New Roman" w:eastAsia="Times New Roman" w:hAnsi="Times New Roman" w:cs="Times New Roman"/>
          <w:sz w:val="24"/>
          <w:szCs w:val="24"/>
          <w:lang w:val="uk-UA" w:eastAsia="ru-RU"/>
        </w:rPr>
        <w:t xml:space="preserve">. Про таке зарахування коштів </w:t>
      </w:r>
      <w:r w:rsidR="0023632C">
        <w:rPr>
          <w:rFonts w:ascii="Times New Roman" w:eastAsia="Times New Roman" w:hAnsi="Times New Roman" w:cs="Times New Roman"/>
          <w:sz w:val="24"/>
          <w:szCs w:val="24"/>
          <w:lang w:val="uk-UA" w:eastAsia="ru-RU"/>
        </w:rPr>
        <w:t>філія «ЦВО» повідомляє філію «ЄС</w:t>
      </w:r>
      <w:r w:rsidRPr="00BB654F">
        <w:rPr>
          <w:rFonts w:ascii="Times New Roman" w:eastAsia="Times New Roman" w:hAnsi="Times New Roman" w:cs="Times New Roman"/>
          <w:sz w:val="24"/>
          <w:szCs w:val="24"/>
          <w:lang w:val="uk-UA" w:eastAsia="ru-RU"/>
        </w:rPr>
        <w:t>Ц» та відповідні підрозділи АТ «Укрзалізниця».</w:t>
      </w:r>
    </w:p>
    <w:p w14:paraId="74DB597E" w14:textId="0B1B4E83" w:rsidR="00B10DF8" w:rsidRPr="00BB654F" w:rsidRDefault="00B10DF8"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9.5. При припиненні Д</w:t>
      </w:r>
      <w:r w:rsidRPr="00BB654F">
        <w:rPr>
          <w:rFonts w:ascii="Times New Roman" w:eastAsia="Times New Roman" w:hAnsi="Times New Roman" w:cs="Times New Roman"/>
          <w:sz w:val="24"/>
          <w:szCs w:val="24"/>
          <w:lang w:val="uk-UA" w:eastAsia="ru-RU"/>
        </w:rPr>
        <w:t xml:space="preserve">оговору </w:t>
      </w:r>
      <w:r w:rsidRPr="00BB654F">
        <w:rPr>
          <w:rFonts w:ascii="Times New Roman" w:eastAsia="Times New Roman" w:hAnsi="Times New Roman" w:cs="Times New Roman"/>
          <w:b/>
          <w:bCs/>
          <w:sz w:val="24"/>
          <w:szCs w:val="24"/>
          <w:lang w:val="uk-UA" w:eastAsia="ru-RU"/>
        </w:rPr>
        <w:t>Виконавець</w:t>
      </w:r>
      <w:r w:rsidRPr="00BB654F">
        <w:rPr>
          <w:rFonts w:ascii="Times New Roman" w:eastAsia="Times New Roman" w:hAnsi="Times New Roman" w:cs="Times New Roman"/>
          <w:sz w:val="24"/>
          <w:szCs w:val="24"/>
          <w:lang w:val="uk-UA" w:eastAsia="ru-RU"/>
        </w:rPr>
        <w:t xml:space="preserve"> виписує розрахунки коригувань до податкових накладних, які надаються </w:t>
      </w:r>
      <w:r w:rsidRPr="00BB654F">
        <w:rPr>
          <w:rFonts w:ascii="Times New Roman" w:eastAsia="Times New Roman" w:hAnsi="Times New Roman" w:cs="Times New Roman"/>
          <w:b/>
          <w:bCs/>
          <w:sz w:val="24"/>
          <w:szCs w:val="24"/>
          <w:lang w:val="uk-UA" w:eastAsia="ru-RU"/>
        </w:rPr>
        <w:t>Замовнику</w:t>
      </w:r>
      <w:r w:rsidRPr="00BB654F">
        <w:rPr>
          <w:rFonts w:ascii="Times New Roman" w:eastAsia="Times New Roman" w:hAnsi="Times New Roman" w:cs="Times New Roman"/>
          <w:sz w:val="24"/>
          <w:szCs w:val="24"/>
          <w:lang w:val="uk-UA" w:eastAsia="ru-RU"/>
        </w:rPr>
        <w:t xml:space="preserve"> в електронному вигляді, а </w:t>
      </w:r>
      <w:r w:rsidRPr="00BB654F">
        <w:rPr>
          <w:rFonts w:ascii="Times New Roman" w:eastAsia="Times New Roman" w:hAnsi="Times New Roman" w:cs="Times New Roman"/>
          <w:b/>
          <w:bCs/>
          <w:sz w:val="24"/>
          <w:szCs w:val="24"/>
          <w:lang w:val="uk-UA" w:eastAsia="ru-RU"/>
        </w:rPr>
        <w:t>Замовник</w:t>
      </w:r>
      <w:r w:rsidRPr="00BB654F">
        <w:rPr>
          <w:rFonts w:ascii="Times New Roman" w:eastAsia="Times New Roman" w:hAnsi="Times New Roman" w:cs="Times New Roman"/>
          <w:sz w:val="24"/>
          <w:szCs w:val="24"/>
          <w:lang w:val="uk-UA" w:eastAsia="ru-RU"/>
        </w:rPr>
        <w:t xml:space="preserve"> зобов’язаний зареєструвати розрахунки коригувань до податкових накладних, які зменшують суму компенсації вартості послуг, що складені і надіслані Виконавцем в ЄРПН.</w:t>
      </w:r>
    </w:p>
    <w:p w14:paraId="46E8D487" w14:textId="77777777" w:rsidR="00016A85" w:rsidRPr="00BB654F" w:rsidRDefault="00016A85" w:rsidP="00C15B96">
      <w:pPr>
        <w:widowControl w:val="0"/>
        <w:spacing w:after="0" w:line="240" w:lineRule="auto"/>
        <w:ind w:firstLine="709"/>
        <w:jc w:val="center"/>
        <w:rPr>
          <w:rFonts w:ascii="Times New Roman" w:eastAsia="Calibri" w:hAnsi="Times New Roman" w:cs="Times New Roman"/>
          <w:b/>
          <w:bCs/>
          <w:color w:val="000000"/>
          <w:sz w:val="24"/>
          <w:szCs w:val="24"/>
          <w:lang w:val="uk-UA"/>
        </w:rPr>
      </w:pPr>
    </w:p>
    <w:p w14:paraId="1E8B701C" w14:textId="178BF66B" w:rsidR="00016A85" w:rsidRDefault="00016A85" w:rsidP="00C15B96">
      <w:pPr>
        <w:widowControl w:val="0"/>
        <w:spacing w:after="0" w:line="240" w:lineRule="auto"/>
        <w:ind w:firstLine="709"/>
        <w:jc w:val="center"/>
        <w:rPr>
          <w:rFonts w:ascii="Times New Roman" w:eastAsia="Times New Roman" w:hAnsi="Times New Roman" w:cs="Times New Roman"/>
          <w:b/>
          <w:bCs/>
          <w:color w:val="000000"/>
          <w:sz w:val="24"/>
          <w:szCs w:val="24"/>
          <w:lang w:val="uk-UA" w:eastAsia="ru-RU"/>
        </w:rPr>
      </w:pPr>
      <w:r w:rsidRPr="00BB654F">
        <w:rPr>
          <w:rFonts w:ascii="Times New Roman" w:eastAsia="Calibri" w:hAnsi="Times New Roman" w:cs="Times New Roman"/>
          <w:b/>
          <w:bCs/>
          <w:color w:val="000000"/>
          <w:sz w:val="24"/>
          <w:szCs w:val="24"/>
          <w:lang w:val="uk-UA"/>
        </w:rPr>
        <w:t xml:space="preserve">10. </w:t>
      </w:r>
      <w:r w:rsidRPr="00BB654F">
        <w:rPr>
          <w:rFonts w:ascii="Times New Roman" w:eastAsia="Times New Roman" w:hAnsi="Times New Roman" w:cs="Times New Roman"/>
          <w:b/>
          <w:bCs/>
          <w:color w:val="000000"/>
          <w:sz w:val="24"/>
          <w:szCs w:val="24"/>
          <w:lang w:val="uk-UA" w:eastAsia="ru-RU"/>
        </w:rPr>
        <w:t>За</w:t>
      </w:r>
      <w:r w:rsidR="006E154E">
        <w:rPr>
          <w:rFonts w:ascii="Times New Roman" w:eastAsia="Times New Roman" w:hAnsi="Times New Roman" w:cs="Times New Roman"/>
          <w:b/>
          <w:bCs/>
          <w:color w:val="000000"/>
          <w:sz w:val="24"/>
          <w:szCs w:val="24"/>
          <w:lang w:val="uk-UA" w:eastAsia="ru-RU"/>
        </w:rPr>
        <w:t>стереження про конфіденційність</w:t>
      </w:r>
    </w:p>
    <w:p w14:paraId="32ECBB7B" w14:textId="77777777" w:rsidR="00C15B96" w:rsidRPr="00BB654F" w:rsidRDefault="00C15B96" w:rsidP="00C15B96">
      <w:pPr>
        <w:widowControl w:val="0"/>
        <w:spacing w:after="0" w:line="240" w:lineRule="auto"/>
        <w:ind w:firstLine="709"/>
        <w:jc w:val="center"/>
        <w:rPr>
          <w:rFonts w:ascii="Times New Roman" w:eastAsia="Times New Roman" w:hAnsi="Times New Roman" w:cs="Times New Roman"/>
          <w:b/>
          <w:bCs/>
          <w:color w:val="000000"/>
          <w:sz w:val="24"/>
          <w:szCs w:val="24"/>
          <w:lang w:val="uk-UA" w:eastAsia="ru-RU"/>
        </w:rPr>
      </w:pPr>
    </w:p>
    <w:p w14:paraId="6658A262" w14:textId="5AC63630"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10.1. Сторони погодилися, що текст Договору, будь-які матеріали, інформація та відомості, які стосуються Договору, є конфіденційними і не можуть передаватися третім особам без попередньої письмової згоди іншої Сторони Договору, крім випадків, коли таке передавання пов’язане </w:t>
      </w:r>
      <w:r w:rsidR="008D7997">
        <w:rPr>
          <w:rFonts w:ascii="Times New Roman" w:eastAsia="Times New Roman" w:hAnsi="Times New Roman" w:cs="Times New Roman"/>
          <w:sz w:val="24"/>
          <w:szCs w:val="24"/>
          <w:lang w:val="uk-UA" w:eastAsia="ru-RU"/>
        </w:rPr>
        <w:t xml:space="preserve">із залученням третіх осіб в процес надання Послуг за Договором, </w:t>
      </w:r>
      <w:r w:rsidRPr="00BB654F">
        <w:rPr>
          <w:rFonts w:ascii="Times New Roman" w:eastAsia="Times New Roman" w:hAnsi="Times New Roman" w:cs="Times New Roman"/>
          <w:sz w:val="24"/>
          <w:szCs w:val="24"/>
          <w:lang w:val="uk-UA" w:eastAsia="ru-RU"/>
        </w:rPr>
        <w:t>з одержанням офіційних дозволів, документів для виконання Договору або оплати податків, інших обов’язкових платежів, а також у випадках, передбачених законодавством України, яке регулює зобов’язання Сторін за Договором.</w:t>
      </w:r>
    </w:p>
    <w:p w14:paraId="715A7CFD"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p>
    <w:p w14:paraId="5B511A63" w14:textId="3D4B33DD" w:rsidR="00016A85" w:rsidRDefault="006E154E" w:rsidP="00C15B96">
      <w:pPr>
        <w:pStyle w:val="ac"/>
        <w:widowControl w:val="0"/>
        <w:numPr>
          <w:ilvl w:val="0"/>
          <w:numId w:val="32"/>
        </w:numPr>
        <w:spacing w:after="0" w:line="240" w:lineRule="auto"/>
        <w:jc w:val="center"/>
        <w:rPr>
          <w:rFonts w:ascii="Times New Roman" w:hAnsi="Times New Roman"/>
          <w:b/>
          <w:bCs/>
          <w:sz w:val="24"/>
          <w:szCs w:val="24"/>
          <w:lang w:val="uk-UA"/>
        </w:rPr>
      </w:pPr>
      <w:bookmarkStart w:id="3" w:name="bookmark12"/>
      <w:r>
        <w:rPr>
          <w:rFonts w:ascii="Times New Roman" w:hAnsi="Times New Roman"/>
          <w:b/>
          <w:bCs/>
          <w:sz w:val="24"/>
          <w:szCs w:val="24"/>
          <w:lang w:val="uk-UA"/>
        </w:rPr>
        <w:t>Комплаєнс запевнення</w:t>
      </w:r>
    </w:p>
    <w:p w14:paraId="3EE137D3" w14:textId="77777777" w:rsidR="00C15B96" w:rsidRPr="00BB654F" w:rsidRDefault="00C15B96" w:rsidP="00C15B96">
      <w:pPr>
        <w:pStyle w:val="ac"/>
        <w:widowControl w:val="0"/>
        <w:spacing w:after="0" w:line="240" w:lineRule="auto"/>
        <w:ind w:left="480"/>
        <w:rPr>
          <w:rFonts w:ascii="Times New Roman" w:hAnsi="Times New Roman"/>
          <w:b/>
          <w:bCs/>
          <w:sz w:val="24"/>
          <w:szCs w:val="24"/>
          <w:lang w:val="uk-UA"/>
        </w:rPr>
      </w:pPr>
    </w:p>
    <w:p w14:paraId="7A860C6B" w14:textId="77777777" w:rsidR="0045270C" w:rsidRPr="00BB654F" w:rsidRDefault="00250E26" w:rsidP="00C15B96">
      <w:pPr>
        <w:pStyle w:val="ac"/>
        <w:widowControl w:val="0"/>
        <w:numPr>
          <w:ilvl w:val="1"/>
          <w:numId w:val="32"/>
        </w:numPr>
        <w:tabs>
          <w:tab w:val="left" w:pos="1134"/>
          <w:tab w:val="left" w:pos="1418"/>
        </w:tabs>
        <w:spacing w:after="0" w:line="240" w:lineRule="auto"/>
        <w:ind w:left="0" w:firstLine="851"/>
        <w:jc w:val="both"/>
        <w:rPr>
          <w:rFonts w:ascii="Times New Roman" w:hAnsi="Times New Roman"/>
          <w:sz w:val="24"/>
          <w:szCs w:val="24"/>
          <w:lang w:val="uk-UA"/>
        </w:rPr>
      </w:pPr>
      <w:bookmarkStart w:id="4" w:name="_Hlk138343085"/>
      <w:r w:rsidRPr="00BB654F">
        <w:rPr>
          <w:rFonts w:ascii="Times New Roman" w:hAnsi="Times New Roman"/>
          <w:sz w:val="24"/>
          <w:szCs w:val="24"/>
          <w:lang w:val="uk-UA"/>
        </w:rPr>
        <w:t> </w:t>
      </w:r>
      <w:r w:rsidR="0045270C" w:rsidRPr="00BB654F">
        <w:rPr>
          <w:rFonts w:ascii="Times New Roman" w:hAnsi="Times New Roman"/>
          <w:sz w:val="24"/>
          <w:szCs w:val="24"/>
          <w:lang w:val="en-US"/>
        </w:rPr>
        <w:t> </w:t>
      </w:r>
      <w:r w:rsidR="0045270C" w:rsidRPr="00BB654F">
        <w:rPr>
          <w:rFonts w:ascii="Times New Roman" w:hAnsi="Times New Roman"/>
          <w:sz w:val="24"/>
          <w:szCs w:val="24"/>
          <w:lang w:val="uk-UA"/>
        </w:rPr>
        <w:t xml:space="preserve">Сторони надають одна одній нижченаведені запевнення, є відповідальними за їх правдивість протягом всього строку дії цього Договору як </w:t>
      </w:r>
      <w:bookmarkStart w:id="5" w:name="_Hlk129188912"/>
      <w:r w:rsidR="0045270C" w:rsidRPr="00BB654F">
        <w:rPr>
          <w:rFonts w:ascii="Times New Roman" w:hAnsi="Times New Roman"/>
          <w:sz w:val="24"/>
          <w:szCs w:val="24"/>
          <w:lang w:val="uk-UA"/>
        </w:rPr>
        <w:t>щодо Сторін, так і щодо їх кінцевих бенефіціарних власників / членів / прямих та опосередкованих учасників (акціонерів), працівників та представників</w:t>
      </w:r>
      <w:bookmarkEnd w:id="5"/>
      <w:r w:rsidR="0045270C" w:rsidRPr="00BB654F">
        <w:rPr>
          <w:rFonts w:ascii="Times New Roman" w:hAnsi="Times New Roman"/>
          <w:sz w:val="24"/>
          <w:szCs w:val="24"/>
          <w:lang w:val="uk-UA"/>
        </w:rPr>
        <w:t>, а саме:</w:t>
      </w:r>
    </w:p>
    <w:p w14:paraId="039763CE"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 Загальні комплаєнс запевнення: Сторони гарантують:</w:t>
      </w:r>
    </w:p>
    <w:p w14:paraId="61DC7DEC"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11.1.1.1. Дотримання застосовного для цілей цього Договору національного та чинного в Україні міжнародного законодавства, у тому числі щодо дотримання прав людини, безпеки праці, цивільного захисту, охорони навколишнього середовища, соціальних гарантій, а також політик, процедур, стандартів Сторін у сферах ділової доброчесності та етики ділових відносин.</w:t>
      </w:r>
    </w:p>
    <w:p w14:paraId="62D7A764"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11.1.1.2. Відсутність судових проваджень та інших юридичних процедур (кримінальні, адміністративні чи інші провадження) щодо Сторін, їх працівників та представників, що прямо впливають на фінансову, організаційну, фізичну чи іншу можливість виконання умов цього Договору (включно, але не обмежуючись, накладенням арешту на майно та рахунки, вилученням печаток та іншого важливого для виконання Договору майна, процедурою ліквідації тощо).</w:t>
      </w:r>
    </w:p>
    <w:p w14:paraId="063D8D4F"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11.1.1.3. Дотримання вимог національного та чинного в Україні міжнародного законодавства у сфері протидії легалізації (відмиванню) доходів, одержаних злочинним шляхом.</w:t>
      </w:r>
    </w:p>
    <w:p w14:paraId="0262CB59"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11.1.1.4. Дотримання вимог національного та чинного в Україні міжнародного законодавства про захист економічної конкуренції.</w:t>
      </w:r>
    </w:p>
    <w:p w14:paraId="231FB8ED"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11.1.1.5. Що вони не підпадають під дію мораторіїв, інших заборон (постійних та тимчасових) на здійснення господарської діяльності (чи її окремих процесів), що запроваджуються органами державної влади України у встановленому законодавством порядку.</w:t>
      </w:r>
    </w:p>
    <w:p w14:paraId="13061A4B"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11.1.1.6. Що</w:t>
      </w:r>
      <w:r w:rsidRPr="00BB654F">
        <w:rPr>
          <w:rFonts w:ascii="Times New Roman" w:hAnsi="Times New Roman" w:cs="Times New Roman"/>
          <w:sz w:val="24"/>
          <w:szCs w:val="24"/>
          <w:lang w:val="uk-UA"/>
        </w:rPr>
        <w:tab/>
        <w:t xml:space="preserve"> товари, які Сторони передають / набувають / відчужують за цим Договором (у разі, якщо це передбачається) не є ввезеними на митну територію України в митному режимі імпорту товарів з Російської Федерації / Республіки Білорусь / Ісламської Республіки Іран.</w:t>
      </w:r>
    </w:p>
    <w:p w14:paraId="6C2B7095"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11.1.1.7. Що товари, які Сторони передають / набувають / відчужують за цим Договором (у разі, якщо це передбачається) не мають походження з Російської Федерації/Республіки Білорусь/ Ісламської Республіки Іран.</w:t>
      </w:r>
    </w:p>
    <w:p w14:paraId="598AECF4"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11.1.1.8. Відсутність щодо них негативних факторів репутаційного характеру, що прямо впливають на можливість виконання умов цього Договору (включно, але не обмежуючись: публічна підтримка чи схвалення дій держави-агресора Російської Федерації (держав-пособниць агресії) / збройних формувань держави-агресора; передача матеріальних ресурсів незаконним збройним чи воєнізованим формуванням, створеним на тимчасово окупованій території України, та/або збройним чи воєнізованим формуванням держави-агресора; провадження господарської діяльності у взаємодії з державою-агресором; </w:t>
      </w:r>
      <w:r w:rsidRPr="00BB654F">
        <w:rPr>
          <w:rFonts w:ascii="Times New Roman" w:hAnsi="Times New Roman" w:cs="Times New Roman"/>
          <w:sz w:val="24"/>
          <w:szCs w:val="24"/>
          <w:lang w:val="uk-UA"/>
        </w:rPr>
        <w:lastRenderedPageBreak/>
        <w:t>перебування кінцевих бенефіціарних власників / членів / учасників (акціонерів), працівників та представників Сторін у розшуку Інтерполу чи інших міжнародних правоохоронних організацій, зайняття ними посад в органах влади чи місцевого самоврядування на захоплених державою-агресором територіях, їх співробітництво зі спеціальними службами, правоохоронними та іншими органами влади держави-агресора тощо).</w:t>
      </w:r>
    </w:p>
    <w:p w14:paraId="41B12AFA"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11.1.1.9. Сторона цього Договору не є громадянином Російської Федерації / Республіки Білорусь / Ісламської Республіки Іран (крім тих, що проживають на території України на законних підставах)  – якщо стороною є фізична особа.</w:t>
      </w:r>
    </w:p>
    <w:p w14:paraId="44CA8699"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11.1.1.10. Надана Стороною цього Договору інформація щодо її кінцевих бенефіціарних власників / членів / прямих та опосередкованих учасників (акціонерів) є повною та достовірною. </w:t>
      </w:r>
    </w:p>
    <w:p w14:paraId="289A63E4"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bCs/>
          <w:sz w:val="24"/>
          <w:szCs w:val="24"/>
          <w:lang w:val="uk-UA"/>
        </w:rPr>
      </w:pPr>
      <w:r w:rsidRPr="00BB654F">
        <w:rPr>
          <w:rFonts w:ascii="Times New Roman" w:hAnsi="Times New Roman" w:cs="Times New Roman"/>
          <w:bCs/>
          <w:sz w:val="24"/>
          <w:szCs w:val="24"/>
          <w:lang w:val="uk-UA"/>
        </w:rPr>
        <w:t>11.1.2. Санкційні запевнення: Сторони, їх кінцеві бенефіціарні власники / члени / прямі та опосередковані учасники (акціонери):</w:t>
      </w:r>
    </w:p>
    <w:p w14:paraId="45F6E02B"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11.1.2.1. Не входять до переліку осіб, щодо яких застосовуються санкції Ради національної безпеки і оборони України, Ради безпеки ООН, Ради Європейського Союзу, органів державної влади Сполучених Штатів Америки,  Сполученого Королівства Великої Британії і Північної Ірландії (далі — Санкції),  не співпрацюють та не пов’язані відносинами контролю з особами, щодо яких застосовуються Санкції.</w:t>
      </w:r>
    </w:p>
    <w:p w14:paraId="2B02B042"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11.1.2.2. Не здійснюють діяльність у будь-якому вигляді, направлену на фінансування країни-агресора Російської Федерації, тероризму та фінансування розповсюдження зброї масового знищення.</w:t>
      </w:r>
    </w:p>
    <w:p w14:paraId="21309744"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11.1.2.3. Не створені  та зареєстровані відповідно до законодавства Російської Федерації / Республіки Білорусь / Ісламської Республіки Іран, не є юридичними особами - резидентами таких країн.</w:t>
      </w:r>
    </w:p>
    <w:p w14:paraId="6027C386"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11.1.2.4. Не є юридичними особами, чиїм учасником, акціонером або бенефіціаром, що має частку в статутному капіталі 10 і більше відсотків (далі - активи), є громадянин Російської Федерації (крім того, що проживає на території України на законних підставах) та / або Російська Федерація / Республіка Білорусь / Ісламська Республіка Іран та / або юридична особа, яка утворена та зареєстрована відповідно до законодавства Російської Федерації/Республіки Білорусь / Ісламської Республіки Іран (крім випадків, коли активи в установленому законодавством порядку передані в управління АРМА).</w:t>
      </w:r>
    </w:p>
    <w:p w14:paraId="7084D1E1"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bookmarkStart w:id="6" w:name="_Hlk138343394"/>
      <w:r w:rsidRPr="00BB654F">
        <w:rPr>
          <w:rFonts w:ascii="Times New Roman" w:hAnsi="Times New Roman" w:cs="Times New Roman"/>
          <w:sz w:val="24"/>
          <w:szCs w:val="24"/>
          <w:lang w:val="uk-UA"/>
        </w:rPr>
        <w:t xml:space="preserve">11.1.2.5. Не здійснюють господарську діяльність на тимчасово окупованій території України та </w:t>
      </w:r>
      <w:bookmarkStart w:id="7" w:name="_Hlk138343291"/>
      <w:r w:rsidRPr="00BB654F">
        <w:rPr>
          <w:rFonts w:ascii="Times New Roman" w:hAnsi="Times New Roman" w:cs="Times New Roman"/>
          <w:sz w:val="24"/>
          <w:szCs w:val="24"/>
          <w:lang w:val="uk-UA"/>
        </w:rPr>
        <w:t>їх місцезнаходженням та податковою адресою не є тимчасово окупована територія України.</w:t>
      </w:r>
    </w:p>
    <w:p w14:paraId="32749BA7"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iCs/>
          <w:sz w:val="24"/>
          <w:szCs w:val="24"/>
          <w:lang w:val="uk-UA"/>
        </w:rPr>
      </w:pPr>
      <w:r w:rsidRPr="00BB654F">
        <w:rPr>
          <w:rFonts w:ascii="Times New Roman" w:hAnsi="Times New Roman" w:cs="Times New Roman"/>
          <w:sz w:val="24"/>
          <w:szCs w:val="24"/>
          <w:lang w:val="uk-UA"/>
        </w:rPr>
        <w:t>11.1.2.6. Не  пов’язані господарськими відносинами з компаніями, в яких кінцевим бенефіціарним власником та / або акціонером, та / або особою, яка приймає ключові рішення, є публічно значуща особа держави-агресора та / або особа, до якої застосовані українські чи міжнародні санкції.</w:t>
      </w:r>
    </w:p>
    <w:p w14:paraId="3E841356"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iCs/>
          <w:sz w:val="24"/>
          <w:szCs w:val="24"/>
          <w:lang w:val="uk-UA"/>
        </w:rPr>
      </w:pPr>
      <w:r w:rsidRPr="00BB654F">
        <w:rPr>
          <w:rFonts w:ascii="Times New Roman" w:hAnsi="Times New Roman" w:cs="Times New Roman"/>
          <w:iCs/>
          <w:sz w:val="24"/>
          <w:szCs w:val="24"/>
          <w:lang w:val="uk-UA"/>
        </w:rPr>
        <w:t>11.1.2.7. Н</w:t>
      </w:r>
      <w:r w:rsidRPr="00BB654F">
        <w:rPr>
          <w:rFonts w:ascii="Times New Roman" w:hAnsi="Times New Roman" w:cs="Times New Roman"/>
          <w:sz w:val="24"/>
          <w:szCs w:val="24"/>
          <w:lang w:val="uk-UA"/>
        </w:rPr>
        <w:t>е мають філій, представництв, відокремлених підрозділів тощо, які розташовані та / або здійснюють господарську діяльність на території держави-агресора.</w:t>
      </w:r>
    </w:p>
    <w:bookmarkEnd w:id="6"/>
    <w:bookmarkEnd w:id="7"/>
    <w:p w14:paraId="6BE69086"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11.2. У разі, якщо однією із Сторін було надано неправдивим хоча б одне із запевнень, зазначених у цьому розділі Договору, інша Сторона має право розірвати цей Договір в односторонньому порядку із </w:t>
      </w:r>
      <w:bookmarkStart w:id="8" w:name="_Hlk138343653"/>
      <w:bookmarkStart w:id="9" w:name="_Hlk138342980"/>
      <w:r w:rsidRPr="00BB654F">
        <w:rPr>
          <w:rFonts w:ascii="Times New Roman" w:hAnsi="Times New Roman" w:cs="Times New Roman"/>
          <w:sz w:val="24"/>
          <w:szCs w:val="24"/>
          <w:lang w:val="uk-UA"/>
        </w:rPr>
        <w:t xml:space="preserve">обов’язковим наданням іншій Стороні доказів неправдивості наданих </w:t>
      </w:r>
      <w:bookmarkEnd w:id="8"/>
      <w:r w:rsidRPr="00BB654F">
        <w:rPr>
          <w:rFonts w:ascii="Times New Roman" w:hAnsi="Times New Roman" w:cs="Times New Roman"/>
          <w:sz w:val="24"/>
          <w:szCs w:val="24"/>
          <w:lang w:val="uk-UA"/>
        </w:rPr>
        <w:t>запевнень.</w:t>
      </w:r>
      <w:bookmarkEnd w:id="9"/>
      <w:r w:rsidRPr="00BB654F">
        <w:rPr>
          <w:rFonts w:ascii="Times New Roman" w:hAnsi="Times New Roman" w:cs="Times New Roman"/>
          <w:sz w:val="24"/>
          <w:szCs w:val="24"/>
          <w:lang w:val="uk-UA"/>
        </w:rPr>
        <w:t xml:space="preserve"> </w:t>
      </w:r>
      <w:bookmarkStart w:id="10" w:name="_Hlk138342991"/>
      <w:bookmarkStart w:id="11" w:name="_Hlk138343667"/>
      <w:r w:rsidRPr="00BB654F">
        <w:rPr>
          <w:rFonts w:ascii="Times New Roman" w:hAnsi="Times New Roman" w:cs="Times New Roman"/>
          <w:sz w:val="24"/>
          <w:szCs w:val="24"/>
          <w:lang w:val="uk-UA"/>
        </w:rPr>
        <w:t>Сторона, яка покладалася на такі запевнення,</w:t>
      </w:r>
      <w:bookmarkStart w:id="12" w:name="_Hlk138343012"/>
      <w:bookmarkStart w:id="13" w:name="_Hlk138343921"/>
      <w:bookmarkEnd w:id="10"/>
      <w:bookmarkEnd w:id="11"/>
      <w:r w:rsidRPr="00BB654F">
        <w:rPr>
          <w:rFonts w:ascii="Times New Roman" w:hAnsi="Times New Roman" w:cs="Times New Roman"/>
          <w:sz w:val="24"/>
          <w:szCs w:val="24"/>
          <w:lang w:val="uk-UA"/>
        </w:rPr>
        <w:t xml:space="preserve"> має право на</w:t>
      </w:r>
      <w:bookmarkEnd w:id="12"/>
      <w:r w:rsidRPr="00BB654F">
        <w:rPr>
          <w:rFonts w:ascii="Times New Roman" w:hAnsi="Times New Roman" w:cs="Times New Roman"/>
          <w:sz w:val="24"/>
          <w:szCs w:val="24"/>
          <w:lang w:val="uk-UA"/>
        </w:rPr>
        <w:t xml:space="preserve"> </w:t>
      </w:r>
      <w:bookmarkEnd w:id="13"/>
      <w:r w:rsidRPr="00BB654F">
        <w:rPr>
          <w:rFonts w:ascii="Times New Roman" w:hAnsi="Times New Roman" w:cs="Times New Roman"/>
          <w:sz w:val="24"/>
          <w:szCs w:val="24"/>
          <w:lang w:val="uk-UA"/>
        </w:rPr>
        <w:t xml:space="preserve">відшкодування збитків, завданих у зв’язку з неправдивістю таких запевнень. </w:t>
      </w:r>
    </w:p>
    <w:p w14:paraId="07434D0F"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11.3. У разі, якщо виконання Договору або окремих його умов суперечитиме дотриманню застосованим економічним та іншим заходам (санкціям) відповідно до законодавства України та / або відповідно до Санкцій, Сторона має право розірвати цей Договір в односторонньому порядку. Сторона, яка ініціює розірвання Договору, має право на відшкодування збитків, завданих у зв’язку з розірванням Договору. </w:t>
      </w:r>
    </w:p>
    <w:p w14:paraId="3BEFECF9" w14:textId="77777777" w:rsidR="0045270C" w:rsidRPr="00BB654F" w:rsidRDefault="0045270C" w:rsidP="00C15B96">
      <w:pPr>
        <w:widowControl w:val="0"/>
        <w:tabs>
          <w:tab w:val="left" w:pos="1134"/>
        </w:tabs>
        <w:spacing w:after="0" w:line="240" w:lineRule="auto"/>
        <w:ind w:firstLine="851"/>
        <w:jc w:val="both"/>
        <w:rPr>
          <w:rFonts w:ascii="Times New Roman" w:hAnsi="Times New Roman" w:cs="Times New Roman"/>
          <w:sz w:val="24"/>
          <w:szCs w:val="24"/>
          <w:lang w:val="uk-UA"/>
        </w:rPr>
      </w:pPr>
      <w:r w:rsidRPr="00BB654F">
        <w:rPr>
          <w:rFonts w:ascii="Times New Roman" w:hAnsi="Times New Roman" w:cs="Times New Roman"/>
          <w:sz w:val="24"/>
          <w:szCs w:val="24"/>
          <w:lang w:val="uk-UA"/>
        </w:rPr>
        <w:t xml:space="preserve">11.4. Кожна зі Сторін зобов’язана повідомити іншу Сторону про зміну керівника Сторони, кінцевого бенефіціарного власника, учасника (акціонера), якому належить частка </w:t>
      </w:r>
      <w:r w:rsidRPr="00BB654F">
        <w:rPr>
          <w:rFonts w:ascii="Times New Roman" w:hAnsi="Times New Roman" w:cs="Times New Roman"/>
          <w:sz w:val="24"/>
          <w:szCs w:val="24"/>
          <w:lang w:val="uk-UA"/>
        </w:rPr>
        <w:lastRenderedPageBreak/>
        <w:t>участі у статутному капіталі Сторони понад 10% протягом строку, визначеного у Договорі (якщо такий строк не визначений Договором – протягом п’яти робочих днів від дати таких змін).</w:t>
      </w:r>
    </w:p>
    <w:p w14:paraId="70F25A9D" w14:textId="77777777" w:rsidR="00016A85" w:rsidRPr="00BB654F" w:rsidRDefault="00016A85" w:rsidP="00C15B96">
      <w:pPr>
        <w:widowControl w:val="0"/>
        <w:tabs>
          <w:tab w:val="left" w:pos="1134"/>
        </w:tabs>
        <w:spacing w:after="0" w:line="240" w:lineRule="auto"/>
        <w:ind w:firstLine="851"/>
        <w:jc w:val="both"/>
        <w:rPr>
          <w:rFonts w:ascii="Times New Roman" w:hAnsi="Times New Roman" w:cs="Times New Roman"/>
          <w:sz w:val="24"/>
          <w:szCs w:val="24"/>
          <w:lang w:val="uk-UA"/>
        </w:rPr>
      </w:pPr>
    </w:p>
    <w:p w14:paraId="226ABE91" w14:textId="46F41B00" w:rsidR="00016A85" w:rsidRPr="00C15B96" w:rsidRDefault="006E154E" w:rsidP="00C15B96">
      <w:pPr>
        <w:pStyle w:val="ac"/>
        <w:widowControl w:val="0"/>
        <w:numPr>
          <w:ilvl w:val="0"/>
          <w:numId w:val="32"/>
        </w:numPr>
        <w:spacing w:after="0" w:line="240" w:lineRule="auto"/>
        <w:jc w:val="center"/>
        <w:rPr>
          <w:rFonts w:ascii="Times New Roman" w:eastAsia="Times New Roman" w:hAnsi="Times New Roman"/>
          <w:b/>
          <w:color w:val="000000"/>
          <w:sz w:val="24"/>
          <w:szCs w:val="24"/>
          <w:lang w:val="uk-UA" w:eastAsia="uk-UA"/>
        </w:rPr>
      </w:pPr>
      <w:r w:rsidRPr="00C15B96">
        <w:rPr>
          <w:rFonts w:ascii="Times New Roman" w:eastAsia="Times New Roman" w:hAnsi="Times New Roman"/>
          <w:b/>
          <w:color w:val="000000"/>
          <w:sz w:val="24"/>
          <w:szCs w:val="24"/>
          <w:lang w:val="uk-UA" w:eastAsia="uk-UA"/>
        </w:rPr>
        <w:t>Антикорупційні застереження</w:t>
      </w:r>
    </w:p>
    <w:p w14:paraId="5AE71752" w14:textId="77777777" w:rsidR="00C15B96" w:rsidRPr="00C15B96" w:rsidRDefault="00C15B96" w:rsidP="00C15B96">
      <w:pPr>
        <w:pStyle w:val="ac"/>
        <w:widowControl w:val="0"/>
        <w:spacing w:after="0" w:line="240" w:lineRule="auto"/>
        <w:ind w:left="480"/>
        <w:rPr>
          <w:rFonts w:ascii="Times New Roman" w:eastAsia="Times New Roman" w:hAnsi="Times New Roman"/>
          <w:b/>
          <w:color w:val="000000"/>
          <w:sz w:val="24"/>
          <w:szCs w:val="24"/>
          <w:lang w:val="uk-UA" w:eastAsia="uk-UA"/>
        </w:rPr>
      </w:pPr>
    </w:p>
    <w:p w14:paraId="741D8741" w14:textId="7B7AEE58"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12.1. Сторони засвідчують, що вони, посадові особи органів Сторін, інші їх посадові особи та працівники (далі – Працівники), афілійовані особи та їх Працівники, їх постачальники товарів, робіт, послуг та їх Працівники, їх посередники (агенти, брокери, дистриб’ютори, представники та інші) та їх Працівники, та інші особи, які задіяні у виконанні цього Договору (всі перераховані надалі – Особи), ознайомлені із вимогами Антикорупційної програми АТ «Укрзалізниця» та інших публічних документів </w:t>
      </w:r>
      <w:r w:rsidRPr="00BB654F">
        <w:rPr>
          <w:rFonts w:ascii="Times New Roman" w:eastAsia="Times New Roman" w:hAnsi="Times New Roman" w:cs="Times New Roman"/>
          <w:b/>
          <w:color w:val="000000"/>
          <w:sz w:val="24"/>
          <w:szCs w:val="24"/>
          <w:lang w:val="uk-UA" w:eastAsia="uk-UA"/>
        </w:rPr>
        <w:t>Виконавця</w:t>
      </w:r>
      <w:r w:rsidRPr="00BB654F">
        <w:rPr>
          <w:rFonts w:ascii="Times New Roman" w:eastAsia="Times New Roman" w:hAnsi="Times New Roman" w:cs="Times New Roman"/>
          <w:color w:val="000000"/>
          <w:sz w:val="24"/>
          <w:szCs w:val="24"/>
          <w:lang w:val="uk-UA" w:eastAsia="uk-UA"/>
        </w:rPr>
        <w:t xml:space="preserve"> з питань запобігання корупції, розміщених на офіційному вебсайті АТ «Укрзалізниця» (https://www.uz.gov.ua), та </w:t>
      </w:r>
      <w:sdt>
        <w:sdtPr>
          <w:rPr>
            <w:rFonts w:ascii="Calibri" w:eastAsia="Calibri" w:hAnsi="Calibri" w:cs="Calibri"/>
            <w:lang w:val="uk-UA" w:eastAsia="uk-UA"/>
          </w:rPr>
          <w:tag w:val="goog_rdk_2"/>
          <w:id w:val="-28648173"/>
        </w:sdtPr>
        <w:sdtEndPr/>
        <w:sdtContent/>
      </w:sdt>
      <w:r w:rsidRPr="00BB654F">
        <w:rPr>
          <w:rFonts w:ascii="Times New Roman" w:eastAsia="Times New Roman" w:hAnsi="Times New Roman" w:cs="Times New Roman"/>
          <w:color w:val="000000"/>
          <w:sz w:val="24"/>
          <w:szCs w:val="24"/>
          <w:lang w:val="uk-UA" w:eastAsia="uk-UA"/>
        </w:rPr>
        <w:t xml:space="preserve">документів </w:t>
      </w:r>
      <w:r w:rsidRPr="00BB654F">
        <w:rPr>
          <w:rFonts w:ascii="Times New Roman" w:eastAsia="Times New Roman" w:hAnsi="Times New Roman" w:cs="Times New Roman"/>
          <w:b/>
          <w:color w:val="000000"/>
          <w:sz w:val="24"/>
          <w:szCs w:val="24"/>
          <w:lang w:val="uk-UA" w:eastAsia="uk-UA"/>
        </w:rPr>
        <w:t>Замовника</w:t>
      </w:r>
      <w:r w:rsidRPr="00BB654F">
        <w:rPr>
          <w:rFonts w:ascii="Times New Roman" w:eastAsia="Times New Roman" w:hAnsi="Times New Roman" w:cs="Times New Roman"/>
          <w:b/>
          <w:i/>
          <w:color w:val="000000"/>
          <w:sz w:val="24"/>
          <w:szCs w:val="24"/>
          <w:lang w:val="uk-UA" w:eastAsia="uk-UA"/>
        </w:rPr>
        <w:t xml:space="preserve"> </w:t>
      </w:r>
      <w:r w:rsidRPr="00BB654F">
        <w:rPr>
          <w:rFonts w:ascii="Times New Roman" w:eastAsia="Times New Roman" w:hAnsi="Times New Roman" w:cs="Times New Roman"/>
          <w:color w:val="000000"/>
          <w:sz w:val="24"/>
          <w:szCs w:val="24"/>
          <w:lang w:val="uk-UA" w:eastAsia="uk-UA"/>
        </w:rPr>
        <w:t xml:space="preserve">з питань запобігання корупції, </w:t>
      </w:r>
      <w:sdt>
        <w:sdtPr>
          <w:rPr>
            <w:rFonts w:ascii="Calibri" w:eastAsia="Calibri" w:hAnsi="Calibri" w:cs="Calibri"/>
            <w:lang w:val="uk-UA" w:eastAsia="uk-UA"/>
          </w:rPr>
          <w:tag w:val="goog_rdk_3"/>
          <w:id w:val="-744038302"/>
        </w:sdtPr>
        <w:sdtEndPr/>
        <w:sdtContent/>
      </w:sdt>
      <w:r w:rsidRPr="00BB654F">
        <w:rPr>
          <w:rFonts w:ascii="Times New Roman" w:eastAsia="Times New Roman" w:hAnsi="Times New Roman" w:cs="Times New Roman"/>
          <w:color w:val="000000"/>
          <w:sz w:val="24"/>
          <w:szCs w:val="24"/>
          <w:lang w:val="uk-UA" w:eastAsia="uk-UA"/>
        </w:rPr>
        <w:t>що знаходяться у вільному доступі на офіційно</w:t>
      </w:r>
      <w:r w:rsidR="007E2249" w:rsidRPr="00BB654F">
        <w:rPr>
          <w:rFonts w:ascii="Times New Roman" w:eastAsia="Times New Roman" w:hAnsi="Times New Roman" w:cs="Times New Roman"/>
          <w:color w:val="000000"/>
          <w:sz w:val="24"/>
          <w:szCs w:val="24"/>
          <w:lang w:val="uk-UA" w:eastAsia="uk-UA"/>
        </w:rPr>
        <w:t>му вебсайті</w:t>
      </w:r>
      <w:r w:rsidRPr="00BB654F">
        <w:rPr>
          <w:rFonts w:ascii="Times New Roman" w:eastAsia="Times New Roman" w:hAnsi="Times New Roman" w:cs="Times New Roman"/>
          <w:color w:val="000000"/>
          <w:sz w:val="24"/>
          <w:szCs w:val="24"/>
          <w:lang w:val="uk-UA" w:eastAsia="uk-UA"/>
        </w:rPr>
        <w:t>, чи надсилаються разом з проєктом договору, зобов’язуються дотримуватися положень зазначених документів та забезпечити їх дотримання Особами, які задіяні у виконанні цього Договору.</w:t>
      </w:r>
    </w:p>
    <w:p w14:paraId="2BDACCDD"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12.2. Сторони засвідчують, що на дату укладення цього Договору та під час його виконання Сторони та Особи: </w:t>
      </w:r>
    </w:p>
    <w:p w14:paraId="03F204B1"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color w:val="000000"/>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а) </w:t>
      </w:r>
      <w:r w:rsidRPr="00BB654F">
        <w:rPr>
          <w:rFonts w:ascii="Times New Roman" w:eastAsia="Calibri" w:hAnsi="Times New Roman" w:cs="Times New Roman"/>
          <w:sz w:val="24"/>
          <w:szCs w:val="24"/>
          <w:lang w:val="uk-UA" w:eastAsia="uk-UA"/>
        </w:rPr>
        <w:t xml:space="preserve">в межах виконання цього договору, </w:t>
      </w:r>
      <w:r w:rsidRPr="00BB654F">
        <w:rPr>
          <w:rFonts w:ascii="Times New Roman" w:eastAsia="Times New Roman" w:hAnsi="Times New Roman" w:cs="Times New Roman"/>
          <w:color w:val="000000"/>
          <w:sz w:val="24"/>
          <w:szCs w:val="24"/>
          <w:lang w:val="uk-UA" w:eastAsia="uk-UA"/>
        </w:rPr>
        <w:t>діють і будуть діяти у відповідності до:</w:t>
      </w:r>
    </w:p>
    <w:p w14:paraId="76AABBEF"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sz w:val="24"/>
          <w:szCs w:val="24"/>
          <w:lang w:val="uk-UA" w:eastAsia="uk-UA"/>
        </w:rPr>
        <w:t>законів України та інш</w:t>
      </w:r>
      <w:sdt>
        <w:sdtPr>
          <w:rPr>
            <w:rFonts w:ascii="Calibri" w:eastAsia="Calibri" w:hAnsi="Calibri" w:cs="Calibri"/>
            <w:lang w:val="uk-UA" w:eastAsia="uk-UA"/>
          </w:rPr>
          <w:tag w:val="goog_rdk_5"/>
          <w:id w:val="-943003908"/>
        </w:sdtPr>
        <w:sdtEndPr/>
        <w:sdtContent>
          <w:r w:rsidRPr="00BB654F">
            <w:rPr>
              <w:rFonts w:ascii="Times New Roman" w:eastAsia="Times New Roman" w:hAnsi="Times New Roman" w:cs="Times New Roman"/>
              <w:sz w:val="24"/>
              <w:szCs w:val="24"/>
              <w:lang w:val="uk-UA" w:eastAsia="uk-UA"/>
            </w:rPr>
            <w:t>их</w:t>
          </w:r>
        </w:sdtContent>
      </w:sdt>
      <w:r w:rsidRPr="00BB654F">
        <w:rPr>
          <w:rFonts w:ascii="Calibri" w:eastAsia="Calibri" w:hAnsi="Calibri" w:cs="Calibri"/>
          <w:lang w:val="uk-UA" w:eastAsia="uk-UA"/>
        </w:rPr>
        <w:t xml:space="preserve"> </w:t>
      </w:r>
      <w:r w:rsidRPr="00BB654F">
        <w:rPr>
          <w:rFonts w:ascii="Times New Roman" w:eastAsia="Times New Roman" w:hAnsi="Times New Roman" w:cs="Times New Roman"/>
          <w:sz w:val="24"/>
          <w:szCs w:val="24"/>
          <w:lang w:val="uk-UA" w:eastAsia="uk-UA"/>
        </w:rPr>
        <w:t>нормативно-правових акт</w:t>
      </w:r>
      <w:sdt>
        <w:sdtPr>
          <w:rPr>
            <w:rFonts w:ascii="Calibri" w:eastAsia="Calibri" w:hAnsi="Calibri" w:cs="Calibri"/>
            <w:lang w:val="uk-UA" w:eastAsia="uk-UA"/>
          </w:rPr>
          <w:tag w:val="goog_rdk_7"/>
          <w:id w:val="44267632"/>
        </w:sdtPr>
        <w:sdtEndPr/>
        <w:sdtContent>
          <w:r w:rsidRPr="00BB654F">
            <w:rPr>
              <w:rFonts w:ascii="Times New Roman" w:eastAsia="Times New Roman" w:hAnsi="Times New Roman" w:cs="Times New Roman"/>
              <w:sz w:val="24"/>
              <w:szCs w:val="24"/>
              <w:lang w:val="uk-UA" w:eastAsia="uk-UA"/>
            </w:rPr>
            <w:t>ів</w:t>
          </w:r>
        </w:sdtContent>
      </w:sdt>
      <w:r w:rsidRPr="00BB654F">
        <w:rPr>
          <w:rFonts w:ascii="Times New Roman" w:eastAsia="Times New Roman" w:hAnsi="Times New Roman" w:cs="Times New Roman"/>
          <w:sz w:val="24"/>
          <w:szCs w:val="24"/>
          <w:lang w:val="uk-UA" w:eastAsia="uk-UA"/>
        </w:rPr>
        <w:t xml:space="preserve">, що стосуються </w:t>
      </w:r>
      <w:sdt>
        <w:sdtPr>
          <w:rPr>
            <w:rFonts w:ascii="Calibri" w:eastAsia="Calibri" w:hAnsi="Calibri" w:cs="Calibri"/>
            <w:lang w:val="uk-UA" w:eastAsia="uk-UA"/>
          </w:rPr>
          <w:tag w:val="goog_rdk_9"/>
          <w:id w:val="2116855812"/>
        </w:sdtPr>
        <w:sdtEndPr/>
        <w:sdtContent>
          <w:r w:rsidRPr="00BB654F">
            <w:rPr>
              <w:rFonts w:ascii="Times New Roman" w:eastAsia="Times New Roman" w:hAnsi="Times New Roman" w:cs="Times New Roman"/>
              <w:sz w:val="24"/>
              <w:szCs w:val="24"/>
              <w:lang w:val="uk-UA" w:eastAsia="uk-UA"/>
            </w:rPr>
            <w:t xml:space="preserve">запобігання та </w:t>
          </w:r>
        </w:sdtContent>
      </w:sdt>
      <w:r w:rsidRPr="00BB654F">
        <w:rPr>
          <w:rFonts w:ascii="Times New Roman" w:eastAsia="Times New Roman" w:hAnsi="Times New Roman" w:cs="Times New Roman"/>
          <w:sz w:val="24"/>
          <w:szCs w:val="24"/>
          <w:lang w:val="uk-UA" w:eastAsia="uk-UA"/>
        </w:rPr>
        <w:t>боротьби з отриманням неправомірної вигоди,</w:t>
      </w:r>
      <w:r w:rsidRPr="00BB654F">
        <w:rPr>
          <w:rFonts w:ascii="Calibri" w:eastAsia="Calibri" w:hAnsi="Calibri" w:cs="Calibri"/>
          <w:lang w:val="uk-UA" w:eastAsia="uk-UA"/>
        </w:rPr>
        <w:t xml:space="preserve"> </w:t>
      </w:r>
      <w:r w:rsidRPr="00BB654F">
        <w:rPr>
          <w:rFonts w:ascii="Times New Roman" w:eastAsia="Times New Roman" w:hAnsi="Times New Roman" w:cs="Times New Roman"/>
          <w:sz w:val="24"/>
          <w:szCs w:val="24"/>
          <w:lang w:val="uk-UA" w:eastAsia="uk-UA"/>
        </w:rPr>
        <w:t>іншими корупційними та пов’язаними з корупцією правопорушеннями, зокрема Закону України «Про запобігання корупції»</w:t>
      </w:r>
      <w:sdt>
        <w:sdtPr>
          <w:rPr>
            <w:rFonts w:ascii="Calibri" w:eastAsia="Calibri" w:hAnsi="Calibri" w:cs="Calibri"/>
            <w:lang w:val="uk-UA" w:eastAsia="uk-UA"/>
          </w:rPr>
          <w:tag w:val="goog_rdk_11"/>
          <w:id w:val="1874037304"/>
        </w:sdtPr>
        <w:sdtEndPr/>
        <w:sdtContent>
          <w:r w:rsidRPr="00BB654F">
            <w:rPr>
              <w:rFonts w:ascii="Times New Roman" w:eastAsia="Times New Roman" w:hAnsi="Times New Roman" w:cs="Times New Roman"/>
              <w:sz w:val="24"/>
              <w:szCs w:val="24"/>
              <w:lang w:val="uk-UA" w:eastAsia="uk-UA"/>
            </w:rPr>
            <w:t>,</w:t>
          </w:r>
        </w:sdtContent>
      </w:sdt>
      <w:r w:rsidRPr="00BB654F">
        <w:rPr>
          <w:rFonts w:ascii="Calibri" w:eastAsia="Calibri" w:hAnsi="Calibri" w:cs="Calibri"/>
          <w:lang w:val="uk-UA" w:eastAsia="uk-UA"/>
        </w:rPr>
        <w:t xml:space="preserve"> </w:t>
      </w:r>
      <w:r w:rsidRPr="00BB654F">
        <w:rPr>
          <w:rFonts w:ascii="Times New Roman" w:eastAsia="Times New Roman" w:hAnsi="Times New Roman" w:cs="Times New Roman"/>
          <w:sz w:val="24"/>
          <w:szCs w:val="24"/>
          <w:lang w:val="uk-UA" w:eastAsia="uk-UA"/>
        </w:rPr>
        <w:t>Кримінального кодексу України</w:t>
      </w:r>
      <w:sdt>
        <w:sdtPr>
          <w:rPr>
            <w:rFonts w:ascii="Calibri" w:eastAsia="Calibri" w:hAnsi="Calibri" w:cs="Calibri"/>
            <w:lang w:val="uk-UA" w:eastAsia="uk-UA"/>
          </w:rPr>
          <w:tag w:val="goog_rdk_13"/>
          <w:id w:val="2028144812"/>
        </w:sdtPr>
        <w:sdtEndPr/>
        <w:sdtContent>
          <w:r w:rsidRPr="00BB654F">
            <w:rPr>
              <w:rFonts w:ascii="Times New Roman" w:eastAsia="Times New Roman" w:hAnsi="Times New Roman" w:cs="Times New Roman"/>
              <w:sz w:val="24"/>
              <w:szCs w:val="24"/>
              <w:lang w:val="uk-UA" w:eastAsia="uk-UA"/>
            </w:rPr>
            <w:t>, Кодексу України про адміністративні правопорушення</w:t>
          </w:r>
        </w:sdtContent>
      </w:sdt>
      <w:r w:rsidRPr="00BB654F">
        <w:rPr>
          <w:rFonts w:ascii="Times New Roman" w:eastAsia="Times New Roman" w:hAnsi="Times New Roman" w:cs="Times New Roman"/>
          <w:sz w:val="24"/>
          <w:szCs w:val="24"/>
          <w:lang w:val="uk-UA" w:eastAsia="uk-UA"/>
        </w:rPr>
        <w:t>;</w:t>
      </w:r>
    </w:p>
    <w:p w14:paraId="0EF8C48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sz w:val="24"/>
          <w:szCs w:val="24"/>
          <w:lang w:val="uk-UA" w:eastAsia="uk-UA"/>
        </w:rPr>
        <w:t>будь-якого закону або іншого нормативно-правового акту,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w:t>
      </w:r>
    </w:p>
    <w:p w14:paraId="7898168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sz w:val="24"/>
          <w:szCs w:val="24"/>
          <w:lang w:val="uk-UA" w:eastAsia="uk-UA"/>
        </w:rPr>
        <w:t>будь-які застосовані до Сторін положення Закону США «Про корупцію за кордоном» 1977 р. і Закону Великобританії «Про боротьбу з  хабарництвом» 2010 р. з усіма змінами і доповненнями; або</w:t>
      </w:r>
    </w:p>
    <w:p w14:paraId="7DA52EAD" w14:textId="77777777" w:rsidR="00016A85" w:rsidRPr="00BB654F" w:rsidRDefault="00ED1575" w:rsidP="00C15B96">
      <w:pPr>
        <w:widowControl w:val="0"/>
        <w:spacing w:after="0" w:line="240" w:lineRule="auto"/>
        <w:ind w:firstLine="720"/>
        <w:jc w:val="both"/>
        <w:rPr>
          <w:rFonts w:ascii="Times New Roman" w:eastAsia="Times New Roman" w:hAnsi="Times New Roman" w:cs="Times New Roman"/>
          <w:sz w:val="24"/>
          <w:szCs w:val="24"/>
          <w:lang w:val="uk-UA" w:eastAsia="uk-UA"/>
        </w:rPr>
      </w:pPr>
      <w:sdt>
        <w:sdtPr>
          <w:rPr>
            <w:rFonts w:ascii="Calibri" w:eastAsia="Calibri" w:hAnsi="Calibri" w:cs="Calibri"/>
            <w:lang w:val="uk-UA" w:eastAsia="uk-UA"/>
          </w:rPr>
          <w:tag w:val="goog_rdk_14"/>
          <w:id w:val="-389189359"/>
        </w:sdtPr>
        <w:sdtEndPr/>
        <w:sdtContent/>
      </w:sdt>
      <w:r w:rsidR="00016A85" w:rsidRPr="00BB654F">
        <w:rPr>
          <w:rFonts w:ascii="Times New Roman" w:eastAsia="Times New Roman" w:hAnsi="Times New Roman" w:cs="Times New Roman"/>
          <w:sz w:val="24"/>
          <w:szCs w:val="24"/>
          <w:lang w:val="uk-UA" w:eastAsia="uk-UA"/>
        </w:rPr>
        <w:t>будь-якого аналогічного закону або іншого нормативно-правового акта юрисдикцій (країн), в яких Сторони зареєстровані або здійснюють свою господарську діяльність або дія якого (або окремих його положень) поширюється на Сторони в інших випадках (всі нормативно-правові акти, визначені в цьому пункті, – «Антикорупційне законодавство»);</w:t>
      </w:r>
    </w:p>
    <w:p w14:paraId="44FCA9F2"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б) запровадили, впроваджують та вдосконалюють необхідні політики, процедури та заходи, у тому числі щодо підвищення рівня обізнаності своїх працівників та ділових партнерів у сфері запобігання корупції, з метою дотримання </w:t>
      </w:r>
      <w:sdt>
        <w:sdtPr>
          <w:rPr>
            <w:rFonts w:ascii="Calibri" w:eastAsia="Calibri" w:hAnsi="Calibri" w:cs="Calibri"/>
            <w:lang w:val="uk-UA" w:eastAsia="uk-UA"/>
          </w:rPr>
          <w:tag w:val="goog_rdk_17"/>
          <w:id w:val="1822684104"/>
        </w:sdtPr>
        <w:sdtEndPr/>
        <w:sdtContent/>
      </w:sdt>
      <w:r w:rsidRPr="00BB654F">
        <w:rPr>
          <w:rFonts w:ascii="Times New Roman" w:eastAsia="Times New Roman" w:hAnsi="Times New Roman" w:cs="Times New Roman"/>
          <w:color w:val="000000"/>
          <w:sz w:val="24"/>
          <w:szCs w:val="24"/>
          <w:lang w:val="uk-UA" w:eastAsia="uk-UA"/>
        </w:rPr>
        <w:t xml:space="preserve">Антикорупційного законодавства, </w:t>
      </w:r>
      <w:sdt>
        <w:sdtPr>
          <w:rPr>
            <w:rFonts w:ascii="Calibri" w:eastAsia="Calibri" w:hAnsi="Calibri" w:cs="Calibri"/>
            <w:lang w:val="uk-UA" w:eastAsia="uk-UA"/>
          </w:rPr>
          <w:tag w:val="goog_rdk_18"/>
          <w:id w:val="1179236128"/>
        </w:sdtPr>
        <w:sdtEndPr/>
        <w:sdtContent/>
      </w:sdt>
      <w:r w:rsidRPr="00BB654F">
        <w:rPr>
          <w:rFonts w:ascii="Times New Roman" w:eastAsia="Times New Roman" w:hAnsi="Times New Roman" w:cs="Times New Roman"/>
          <w:color w:val="000000"/>
          <w:sz w:val="24"/>
          <w:szCs w:val="24"/>
          <w:lang w:val="uk-UA" w:eastAsia="uk-UA"/>
        </w:rPr>
        <w:t>антикорупційних стандартів Сторін та наведених у цьому розділі гарантій Сторін;</w:t>
      </w:r>
    </w:p>
    <w:p w14:paraId="2C106F93"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в) не використовуватимуть кошти, майно та/або послуги, отримані за цим Договором, з метою фінансування або підтримання будь-якої діяльності, яка є або може бути порушенням </w:t>
      </w:r>
      <w:sdt>
        <w:sdtPr>
          <w:rPr>
            <w:rFonts w:ascii="Calibri" w:eastAsia="Calibri" w:hAnsi="Calibri" w:cs="Calibri"/>
            <w:lang w:val="uk-UA" w:eastAsia="uk-UA"/>
          </w:rPr>
          <w:tag w:val="goog_rdk_19"/>
          <w:id w:val="-129627106"/>
        </w:sdtPr>
        <w:sdtEndPr/>
        <w:sdtContent>
          <w:r w:rsidRPr="00BB654F">
            <w:rPr>
              <w:rFonts w:ascii="Times New Roman" w:eastAsia="Times New Roman" w:hAnsi="Times New Roman" w:cs="Times New Roman"/>
              <w:color w:val="000000"/>
              <w:sz w:val="24"/>
              <w:szCs w:val="24"/>
              <w:lang w:val="uk-UA" w:eastAsia="uk-UA"/>
            </w:rPr>
            <w:t>А</w:t>
          </w:r>
        </w:sdtContent>
      </w:sdt>
      <w:r w:rsidRPr="00BB654F">
        <w:rPr>
          <w:rFonts w:ascii="Times New Roman" w:eastAsia="Times New Roman" w:hAnsi="Times New Roman" w:cs="Times New Roman"/>
          <w:color w:val="000000"/>
          <w:sz w:val="24"/>
          <w:szCs w:val="24"/>
          <w:lang w:val="uk-UA" w:eastAsia="uk-UA"/>
        </w:rPr>
        <w:t>нтикорупційного законодавства, антикорупційних стандартів Сторін (зокрема, але не обмежуючись, шляхом надання позики, здійснення внеску/вкладу, проведення платежів або передачі коштів/майна у інший спосіб на користь своєї дочірньої компанії, афілійованої особи, спільного підприємства, службової особи, особи, уповноваженої на виконання функцій держави або місцевого самоврядування чи її близьких осіб, іншої особи);</w:t>
      </w:r>
    </w:p>
    <w:p w14:paraId="0D9518E5"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г) не мають конфлікту інтересів (потенційного або реального), у тому числі ознак пов’язаності в розумінні Закону України «Про публічні закупівлі», що має або може мати вплив на об’єктивність або неупередженість прийняття рішень або на вчинення чи невчинення дій під час виконання цього Договору;</w:t>
      </w:r>
    </w:p>
    <w:p w14:paraId="2BE8CF6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lastRenderedPageBreak/>
        <w:t>д) не будуть обіцяти, пропонувати, виплачувати, так само як і дозволяти, погоджувати виплату будь-яких грошових коштів або іншого майна, переваг, пільг, послуг, нематеріальних активів, будь-яких інших вигод нематеріального чи негрошового характеру без законних на те підстав (далі – неправомірна вигода) прямо або опосередковано будь-яким особам за вчинення чи не вчинення такою особою будь-яких дій або прийняття будь-яких рішень на користь Сторони або Особи;</w:t>
      </w:r>
    </w:p>
    <w:p w14:paraId="1D695D7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е) не будуть приймати обіцянки, пропозиції неправомірної вигоди, одержувати неправомірну вигоду або вимагати її надання прямо або опосередковано для себе або інших осіб від будь-яких осіб за вчинення чи не вчинення Стороною або Особою будь-яких дій або прийняття будь-яких рішень на користь таких осіб;</w:t>
      </w:r>
    </w:p>
    <w:p w14:paraId="6E3356CD"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є) відмовляються від стимулювання будь-яким чином іншої Сторони, Осіб, у тому числі шляхом надання грошових сум, подарунків, цінностей, матеріальних благ, безоплатного, або за ціною нижчою за ринкову, виконання на їх користь робіт (послуг) та іншими, не вказаними у цьому розділі Договору способами, що спрямоване на забезпечення виконання будь-яких дій на користь стимулюючої Сторони.</w:t>
      </w:r>
    </w:p>
    <w:p w14:paraId="4295D5A2"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12.3. Діями, що здійснюються на користь стимулюючої Сторони, є:</w:t>
      </w:r>
    </w:p>
    <w:p w14:paraId="093175B5"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надання невиправданих переваг у порівнянні з іншими діловими партнерами; </w:t>
      </w:r>
    </w:p>
    <w:p w14:paraId="497D49AA"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надання будь-яких гарантій;</w:t>
      </w:r>
    </w:p>
    <w:p w14:paraId="667FDF5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прискорення існуючих процедур (спрощення формальностей), крім випадків визначених законодавством;</w:t>
      </w:r>
    </w:p>
    <w:p w14:paraId="52A7EB9D"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інші дії, що виконуються Стороною або Особою у межах своїх обов’язків, але йдуть врозріз з принципами прозорості та відкритості взаємовідносин між Сторонами.</w:t>
      </w:r>
    </w:p>
    <w:p w14:paraId="0F06CC2A"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12.4. Сторони зобов’язуються забезпечити відсутність конфлікту інтересів (потенційного або реального), який має або може мати вплив на об’єктивність або неупередженість прийняття рішень або на вчинення чи невчинення дій під час укладення та виконання цього Договору. У випадку виявлення конфлікту інтересів (потенційного або реального) Сторона, якій стало відомо про виникнення такого конфлікту інтересів, зобов’язана протягом 5 (п’яти) робочих днів з моменту виявлення повідомити іншу Сторону про виникнення конфлікту інтересів способом, визначеним у пункті 5 цього розділу Договору. Сторона, у якої виник конфлікт інтересів, зобов’язана не пізніше наступного робочого дня з дня, коли дізналася чи повинна були дізнатися про наявність у неї реального чи потенційного конфлікту інтересів, вжити всіх необхідних заходів для врегулювання конфлікту інтересів та повідомити іншу Сторону про вжиті заходи.</w:t>
      </w:r>
    </w:p>
    <w:p w14:paraId="12D330D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12.5. У разі виникнення в однієї із Сторін цього Договору підозри про те, що відбулося чи може відбутися порушення умов цього розділу Договору, або якщо Стороні стало відомо про таке порушення, така Сторона зобов’язана повідомити про це іншу Сторону в письмовій формі протягом 2 (двох) робочих днів з моменту виникнення такої підозри / виявлення (отримання інформації) про порушення.</w:t>
      </w:r>
    </w:p>
    <w:p w14:paraId="4B0569D1"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У письмовому повідомленні про підозру порушення чи порушення </w:t>
      </w:r>
      <w:sdt>
        <w:sdtPr>
          <w:rPr>
            <w:rFonts w:ascii="Calibri" w:eastAsia="Calibri" w:hAnsi="Calibri" w:cs="Calibri"/>
            <w:lang w:val="uk-UA" w:eastAsia="uk-UA"/>
          </w:rPr>
          <w:tag w:val="goog_rdk_27"/>
          <w:id w:val="-916867229"/>
        </w:sdtPr>
        <w:sdtEndPr/>
        <w:sdtContent/>
      </w:sdt>
      <w:r w:rsidRPr="00BB654F">
        <w:rPr>
          <w:rFonts w:ascii="Times New Roman" w:eastAsia="Times New Roman" w:hAnsi="Times New Roman" w:cs="Times New Roman"/>
          <w:color w:val="000000"/>
          <w:sz w:val="24"/>
          <w:szCs w:val="24"/>
          <w:lang w:val="uk-UA" w:eastAsia="uk-UA"/>
        </w:rPr>
        <w:t>іншою Стороною, Особами умов цього розділу Договору (далі – Повідомлення)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будь-яких положень цього розділу Договору, та зазначити дату укладення, номер та найменування Сторін Договору.</w:t>
      </w:r>
    </w:p>
    <w:p w14:paraId="29B95C3B"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Повідомлення має бути завірене підписом уповноваженої особи/уповноважених осіб Сторони,</w:t>
      </w:r>
      <w:r w:rsidRPr="00BB654F">
        <w:rPr>
          <w:rFonts w:ascii="Times New Roman" w:eastAsia="Times New Roman" w:hAnsi="Times New Roman" w:cs="Times New Roman"/>
          <w:i/>
          <w:color w:val="000000"/>
          <w:sz w:val="14"/>
          <w:szCs w:val="14"/>
          <w:vertAlign w:val="superscript"/>
          <w:lang w:val="uk-UA" w:eastAsia="uk-UA"/>
        </w:rPr>
        <w:t xml:space="preserve"> </w:t>
      </w:r>
      <w:r w:rsidRPr="00BB654F">
        <w:rPr>
          <w:rFonts w:ascii="Times New Roman" w:eastAsia="Times New Roman" w:hAnsi="Times New Roman" w:cs="Times New Roman"/>
          <w:color w:val="000000"/>
          <w:sz w:val="24"/>
          <w:szCs w:val="24"/>
          <w:lang w:val="uk-UA" w:eastAsia="uk-UA"/>
        </w:rPr>
        <w:t>або кваліфікованим електронним підписом уповноваженої особи/уповноважених осіб Сторони згідно з вимогами законодавства, і направляється на адресу іншої Сторони в паперовому вигляді або засобами електронної пошти у формі електронного документу, оформленого з дотриманням вимог Закону України «Про електронну ідентифікацію та електронні довірчі послуги».</w:t>
      </w:r>
    </w:p>
    <w:p w14:paraId="47140D17"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Канали для надсилання повідомлень </w:t>
      </w:r>
      <w:r w:rsidRPr="00BB654F">
        <w:rPr>
          <w:rFonts w:ascii="Times New Roman" w:eastAsia="Times New Roman" w:hAnsi="Times New Roman" w:cs="Times New Roman"/>
          <w:b/>
          <w:color w:val="000000"/>
          <w:sz w:val="24"/>
          <w:szCs w:val="24"/>
          <w:lang w:val="uk-UA" w:eastAsia="uk-UA"/>
        </w:rPr>
        <w:t>Виконавцю</w:t>
      </w:r>
      <w:r w:rsidRPr="00BB654F">
        <w:rPr>
          <w:rFonts w:ascii="Times New Roman" w:eastAsia="Times New Roman" w:hAnsi="Times New Roman" w:cs="Times New Roman"/>
          <w:i/>
          <w:color w:val="000000"/>
          <w:sz w:val="24"/>
          <w:szCs w:val="24"/>
          <w:lang w:val="uk-UA" w:eastAsia="uk-UA"/>
        </w:rPr>
        <w:t xml:space="preserve"> </w:t>
      </w:r>
      <w:r w:rsidRPr="00BB654F">
        <w:rPr>
          <w:rFonts w:ascii="Times New Roman" w:eastAsia="Times New Roman" w:hAnsi="Times New Roman" w:cs="Times New Roman"/>
          <w:color w:val="000000"/>
          <w:sz w:val="24"/>
          <w:szCs w:val="24"/>
          <w:lang w:val="uk-UA" w:eastAsia="uk-UA"/>
        </w:rPr>
        <w:t xml:space="preserve">про порушення умов цього розділу Договору: електронна адреса </w:t>
      </w:r>
      <w:hyperlink r:id="rId10">
        <w:r w:rsidRPr="00BB654F">
          <w:rPr>
            <w:rFonts w:ascii="Times New Roman" w:eastAsia="Times New Roman" w:hAnsi="Times New Roman" w:cs="Times New Roman"/>
            <w:color w:val="0000FF"/>
            <w:sz w:val="24"/>
            <w:szCs w:val="24"/>
            <w:u w:val="single"/>
            <w:lang w:val="uk-UA" w:eastAsia="uk-UA"/>
          </w:rPr>
          <w:t>anticor@uz.gov.ua</w:t>
        </w:r>
      </w:hyperlink>
      <w:r w:rsidRPr="00BB654F">
        <w:rPr>
          <w:rFonts w:ascii="Times New Roman" w:eastAsia="Times New Roman" w:hAnsi="Times New Roman" w:cs="Times New Roman"/>
          <w:color w:val="000000"/>
          <w:sz w:val="24"/>
          <w:szCs w:val="24"/>
          <w:lang w:val="uk-UA" w:eastAsia="uk-UA"/>
        </w:rPr>
        <w:t>.</w:t>
      </w:r>
    </w:p>
    <w:p w14:paraId="6746F409"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Канали для надсилання повідомлень</w:t>
      </w:r>
      <w:r w:rsidRPr="00BB654F">
        <w:rPr>
          <w:rFonts w:ascii="Times New Roman" w:eastAsia="Times New Roman" w:hAnsi="Times New Roman" w:cs="Times New Roman"/>
          <w:i/>
          <w:color w:val="000000"/>
          <w:sz w:val="24"/>
          <w:szCs w:val="24"/>
          <w:lang w:val="uk-UA" w:eastAsia="uk-UA"/>
        </w:rPr>
        <w:t xml:space="preserve"> </w:t>
      </w:r>
      <w:r w:rsidRPr="00BB654F">
        <w:rPr>
          <w:rFonts w:ascii="Times New Roman" w:eastAsia="Times New Roman" w:hAnsi="Times New Roman" w:cs="Times New Roman"/>
          <w:b/>
          <w:color w:val="000000"/>
          <w:sz w:val="24"/>
          <w:szCs w:val="24"/>
          <w:lang w:val="uk-UA" w:eastAsia="uk-UA"/>
        </w:rPr>
        <w:t>Замовнику</w:t>
      </w:r>
      <w:r w:rsidRPr="00BB654F">
        <w:rPr>
          <w:rFonts w:ascii="Times New Roman" w:eastAsia="Times New Roman" w:hAnsi="Times New Roman" w:cs="Times New Roman"/>
          <w:i/>
          <w:color w:val="000000"/>
          <w:sz w:val="24"/>
          <w:szCs w:val="24"/>
          <w:lang w:val="uk-UA" w:eastAsia="uk-UA"/>
        </w:rPr>
        <w:t xml:space="preserve"> </w:t>
      </w:r>
      <w:r w:rsidRPr="00BB654F">
        <w:rPr>
          <w:rFonts w:ascii="Times New Roman" w:eastAsia="Times New Roman" w:hAnsi="Times New Roman" w:cs="Times New Roman"/>
          <w:color w:val="000000"/>
          <w:sz w:val="24"/>
          <w:szCs w:val="24"/>
          <w:lang w:val="uk-UA" w:eastAsia="uk-UA"/>
        </w:rPr>
        <w:t xml:space="preserve">про порушення умов цього розділу </w:t>
      </w:r>
      <w:r w:rsidRPr="00BB654F">
        <w:rPr>
          <w:rFonts w:ascii="Times New Roman" w:eastAsia="Times New Roman" w:hAnsi="Times New Roman" w:cs="Times New Roman"/>
          <w:color w:val="000000"/>
          <w:sz w:val="24"/>
          <w:szCs w:val="24"/>
          <w:lang w:val="uk-UA" w:eastAsia="uk-UA"/>
        </w:rPr>
        <w:lastRenderedPageBreak/>
        <w:t>Договору _________________________________________</w:t>
      </w:r>
      <w:r w:rsidRPr="00BB654F">
        <w:rPr>
          <w:rFonts w:ascii="Times New Roman" w:eastAsia="Times New Roman" w:hAnsi="Times New Roman" w:cs="Times New Roman"/>
          <w:i/>
          <w:color w:val="000000"/>
          <w:sz w:val="24"/>
          <w:szCs w:val="24"/>
          <w:lang w:val="uk-UA" w:eastAsia="uk-UA"/>
        </w:rPr>
        <w:t>.</w:t>
      </w:r>
    </w:p>
    <w:p w14:paraId="280CDE74"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12.6. Сторона, яка отримала Повідомлення, зобов’язана його розглянути та повідомити іншу Сторону про результати розгляду не пізніше </w:t>
      </w:r>
      <w:sdt>
        <w:sdtPr>
          <w:rPr>
            <w:rFonts w:ascii="Calibri" w:eastAsia="Calibri" w:hAnsi="Calibri" w:cs="Calibri"/>
            <w:lang w:val="uk-UA" w:eastAsia="uk-UA"/>
          </w:rPr>
          <w:tag w:val="goog_rdk_28"/>
          <w:id w:val="-130483400"/>
        </w:sdtPr>
        <w:sdtEndPr/>
        <w:sdtContent/>
      </w:sdt>
      <w:r w:rsidRPr="00BB654F">
        <w:rPr>
          <w:rFonts w:ascii="Times New Roman" w:eastAsia="Times New Roman" w:hAnsi="Times New Roman" w:cs="Times New Roman"/>
          <w:color w:val="000000"/>
          <w:sz w:val="24"/>
          <w:szCs w:val="24"/>
          <w:lang w:val="uk-UA" w:eastAsia="uk-UA"/>
        </w:rPr>
        <w:t>10 (десяти) робочих днів з дня отримання Повідомлення. Відповідь Сторони про результати розгляду Повідомлення (далі – Відповідь) підписується та направляється іншій Стороні у формі та в порядку, визначеному цим розділом Договору для Повідомлення.</w:t>
      </w:r>
    </w:p>
    <w:p w14:paraId="10BED22C"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 xml:space="preserve">12.7. Сторони гарантують здійснення належного розгляду Повідомлень з дотриманням принципів конфіденційності та застосування ефективних заходів щодо усунення порушень цього розділу Договору. Сторони </w:t>
      </w:r>
      <w:sdt>
        <w:sdtPr>
          <w:rPr>
            <w:rFonts w:ascii="Calibri" w:eastAsia="Calibri" w:hAnsi="Calibri" w:cs="Calibri"/>
            <w:lang w:val="uk-UA" w:eastAsia="uk-UA"/>
          </w:rPr>
          <w:tag w:val="goog_rdk_31"/>
          <w:id w:val="-283513196"/>
        </w:sdtPr>
        <w:sdtEndPr/>
        <w:sdtContent/>
      </w:sdt>
      <w:r w:rsidRPr="00BB654F">
        <w:rPr>
          <w:rFonts w:ascii="Times New Roman" w:eastAsia="Times New Roman" w:hAnsi="Times New Roman" w:cs="Times New Roman"/>
          <w:color w:val="000000"/>
          <w:sz w:val="24"/>
          <w:szCs w:val="24"/>
          <w:lang w:val="uk-UA" w:eastAsia="uk-UA"/>
        </w:rPr>
        <w:t>гарантують повну конфіденційність інформації, а також відсутність негативних наслідків для осіб, які повідомили про факт порушення умов цього розділу Договору</w:t>
      </w:r>
      <w:sdt>
        <w:sdtPr>
          <w:rPr>
            <w:rFonts w:ascii="Calibri" w:eastAsia="Calibri" w:hAnsi="Calibri" w:cs="Calibri"/>
            <w:lang w:val="uk-UA" w:eastAsia="uk-UA"/>
          </w:rPr>
          <w:tag w:val="goog_rdk_32"/>
          <w:id w:val="710382528"/>
        </w:sdtPr>
        <w:sdtEndPr/>
        <w:sdtContent>
          <w:r w:rsidRPr="00BB654F">
            <w:rPr>
              <w:rFonts w:ascii="Times New Roman" w:eastAsia="Times New Roman" w:hAnsi="Times New Roman" w:cs="Times New Roman"/>
              <w:color w:val="000000"/>
              <w:sz w:val="24"/>
              <w:szCs w:val="24"/>
              <w:lang w:val="uk-UA" w:eastAsia="uk-UA"/>
            </w:rPr>
            <w:t>, крім випадків, передбачених законодавством</w:t>
          </w:r>
        </w:sdtContent>
      </w:sdt>
      <w:r w:rsidRPr="00BB654F">
        <w:rPr>
          <w:rFonts w:ascii="Times New Roman" w:eastAsia="Times New Roman" w:hAnsi="Times New Roman" w:cs="Times New Roman"/>
          <w:color w:val="000000"/>
          <w:sz w:val="24"/>
          <w:szCs w:val="24"/>
          <w:lang w:val="uk-UA" w:eastAsia="uk-UA"/>
        </w:rPr>
        <w:t>.</w:t>
      </w:r>
    </w:p>
    <w:p w14:paraId="0391A726" w14:textId="77777777" w:rsidR="00016A85" w:rsidRPr="00BB654F" w:rsidRDefault="00016A85" w:rsidP="00C15B96">
      <w:pPr>
        <w:widowControl w:val="0"/>
        <w:spacing w:after="0" w:line="240" w:lineRule="auto"/>
        <w:ind w:firstLine="720"/>
        <w:jc w:val="both"/>
        <w:rPr>
          <w:rFonts w:ascii="Times New Roman" w:eastAsia="Times New Roman" w:hAnsi="Times New Roman" w:cs="Times New Roman"/>
          <w:sz w:val="24"/>
          <w:szCs w:val="24"/>
          <w:lang w:val="uk-UA" w:eastAsia="uk-UA"/>
        </w:rPr>
      </w:pPr>
      <w:r w:rsidRPr="00BB654F">
        <w:rPr>
          <w:rFonts w:ascii="Times New Roman" w:eastAsia="Times New Roman" w:hAnsi="Times New Roman" w:cs="Times New Roman"/>
          <w:color w:val="000000"/>
          <w:sz w:val="24"/>
          <w:szCs w:val="24"/>
          <w:lang w:val="uk-UA" w:eastAsia="uk-UA"/>
        </w:rPr>
        <w:t>12.8. Сторони зобов'язуються забезпечувати зберігання всієї інформації, яка стосується укладення та виконання цього Договору, в тому числі щодо своїх ділових партнерів, які мають відношення до цього Договору, протягом трьох років після закінчення строку його дії та надавати їх на запит одна одній або уповноваженим Сторонами особам.</w:t>
      </w:r>
    </w:p>
    <w:p w14:paraId="05C60306" w14:textId="77777777" w:rsidR="00016A85" w:rsidRPr="00BB654F" w:rsidRDefault="00ED1575" w:rsidP="00C15B96">
      <w:pPr>
        <w:widowControl w:val="0"/>
        <w:spacing w:after="0" w:line="240" w:lineRule="auto"/>
        <w:ind w:firstLine="720"/>
        <w:jc w:val="both"/>
        <w:rPr>
          <w:rFonts w:ascii="Times New Roman" w:eastAsia="Times New Roman" w:hAnsi="Times New Roman" w:cs="Times New Roman"/>
          <w:sz w:val="24"/>
          <w:szCs w:val="24"/>
          <w:lang w:val="uk-UA" w:eastAsia="uk-UA"/>
        </w:rPr>
      </w:pPr>
      <w:sdt>
        <w:sdtPr>
          <w:rPr>
            <w:rFonts w:ascii="Times New Roman" w:eastAsia="Calibri" w:hAnsi="Times New Roman" w:cs="Times New Roman"/>
            <w:sz w:val="24"/>
            <w:szCs w:val="24"/>
            <w:lang w:val="uk-UA" w:eastAsia="uk-UA"/>
          </w:rPr>
          <w:tag w:val="goog_rdk_33"/>
          <w:id w:val="-1934581536"/>
        </w:sdtPr>
        <w:sdtEndPr/>
        <w:sdtContent>
          <w:r w:rsidR="00016A85" w:rsidRPr="00BB654F">
            <w:rPr>
              <w:rFonts w:ascii="Times New Roman" w:eastAsia="Calibri" w:hAnsi="Times New Roman" w:cs="Times New Roman"/>
              <w:sz w:val="24"/>
              <w:szCs w:val="24"/>
              <w:lang w:val="uk-UA" w:eastAsia="uk-UA"/>
            </w:rPr>
            <w:t>12.9.</w:t>
          </w:r>
        </w:sdtContent>
      </w:sdt>
      <w:r w:rsidR="00016A85" w:rsidRPr="00BB654F">
        <w:rPr>
          <w:rFonts w:ascii="Times New Roman" w:eastAsia="Times New Roman" w:hAnsi="Times New Roman" w:cs="Times New Roman"/>
          <w:color w:val="000000"/>
          <w:sz w:val="24"/>
          <w:szCs w:val="24"/>
          <w:lang w:val="uk-UA" w:eastAsia="uk-UA"/>
        </w:rPr>
        <w:t> У випадку порушення Стороною зобов’язань, зазначених у цьому розділі Договору, така Сторона зобов’язується відшкодувати іншій Стороні документально підтверджені збитки, спричинені таким порушенням.</w:t>
      </w:r>
    </w:p>
    <w:p w14:paraId="186EA2B9" w14:textId="77777777" w:rsidR="00016A85" w:rsidRDefault="00016A85" w:rsidP="00C15B96">
      <w:pPr>
        <w:widowControl w:val="0"/>
        <w:spacing w:after="0" w:line="240" w:lineRule="auto"/>
        <w:ind w:firstLine="720"/>
        <w:jc w:val="both"/>
        <w:rPr>
          <w:rFonts w:ascii="Times New Roman" w:eastAsia="Times New Roman" w:hAnsi="Times New Roman" w:cs="Times New Roman"/>
          <w:color w:val="000000"/>
          <w:sz w:val="24"/>
          <w:szCs w:val="24"/>
          <w:lang w:val="uk-UA" w:eastAsia="uk-UA"/>
        </w:rPr>
      </w:pPr>
      <w:r w:rsidRPr="00BB654F">
        <w:rPr>
          <w:rFonts w:ascii="Times New Roman" w:eastAsia="Times New Roman" w:hAnsi="Times New Roman" w:cs="Times New Roman"/>
          <w:color w:val="000000"/>
          <w:sz w:val="24"/>
          <w:szCs w:val="24"/>
          <w:lang w:val="uk-UA" w:eastAsia="uk-UA"/>
        </w:rPr>
        <w:t>12.10. Сторони визнали та погодили, що положення цього розділу Договору є істотними умовами Договору відповідно до частини першої статті 638 Цивільного кодексу України.</w:t>
      </w:r>
    </w:p>
    <w:bookmarkEnd w:id="4"/>
    <w:p w14:paraId="5F5FA92A" w14:textId="3730282F" w:rsidR="00016A85" w:rsidRPr="00C15B96" w:rsidRDefault="006E154E" w:rsidP="00C15B96">
      <w:pPr>
        <w:pStyle w:val="ac"/>
        <w:widowControl w:val="0"/>
        <w:numPr>
          <w:ilvl w:val="0"/>
          <w:numId w:val="32"/>
        </w:numPr>
        <w:suppressAutoHyphens/>
        <w:spacing w:after="0" w:line="240" w:lineRule="auto"/>
        <w:jc w:val="center"/>
        <w:rPr>
          <w:rFonts w:ascii="Times New Roman" w:eastAsia="Times New Roman" w:hAnsi="Times New Roman"/>
          <w:b/>
          <w:sz w:val="24"/>
          <w:szCs w:val="24"/>
          <w:lang w:val="uk-UA" w:eastAsia="ar-SA"/>
        </w:rPr>
      </w:pPr>
      <w:r w:rsidRPr="00C15B96">
        <w:rPr>
          <w:rFonts w:ascii="Times New Roman" w:eastAsia="Times New Roman" w:hAnsi="Times New Roman"/>
          <w:b/>
          <w:sz w:val="24"/>
          <w:szCs w:val="24"/>
          <w:lang w:val="uk-UA" w:eastAsia="ar-SA"/>
        </w:rPr>
        <w:t>Заключні положення</w:t>
      </w:r>
    </w:p>
    <w:p w14:paraId="67C6C8AF" w14:textId="77777777" w:rsidR="00C15B96" w:rsidRPr="00C15B96" w:rsidRDefault="00C15B96" w:rsidP="00C15B96">
      <w:pPr>
        <w:pStyle w:val="ac"/>
        <w:widowControl w:val="0"/>
        <w:suppressAutoHyphens/>
        <w:spacing w:after="0" w:line="240" w:lineRule="auto"/>
        <w:ind w:left="480"/>
        <w:rPr>
          <w:rFonts w:ascii="Times New Roman" w:eastAsia="Times New Roman" w:hAnsi="Times New Roman"/>
          <w:b/>
          <w:sz w:val="24"/>
          <w:szCs w:val="24"/>
          <w:lang w:val="uk-UA" w:eastAsia="ar-SA"/>
        </w:rPr>
      </w:pPr>
    </w:p>
    <w:p w14:paraId="73E9A538" w14:textId="77777777" w:rsidR="00016A85" w:rsidRPr="00BB654F" w:rsidRDefault="00016A85" w:rsidP="00C15B96">
      <w:pPr>
        <w:widowControl w:val="0"/>
        <w:spacing w:after="0" w:line="240" w:lineRule="auto"/>
        <w:ind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bCs/>
          <w:sz w:val="24"/>
          <w:szCs w:val="24"/>
          <w:lang w:val="uk-UA" w:eastAsia="ru-RU"/>
        </w:rPr>
        <w:t xml:space="preserve">13.1. </w:t>
      </w:r>
      <w:r w:rsidRPr="00BB654F">
        <w:rPr>
          <w:rFonts w:ascii="Times New Roman" w:eastAsia="Times New Roman" w:hAnsi="Times New Roman" w:cs="Times New Roman"/>
          <w:sz w:val="24"/>
          <w:szCs w:val="24"/>
          <w:lang w:val="uk-UA" w:eastAsia="ru-RU"/>
        </w:rPr>
        <w:t>Жодна із Сторін не має права передавати іншим особам свої права і обов’язки за цим Договором без письмової згоди іншої Сторони.</w:t>
      </w:r>
    </w:p>
    <w:p w14:paraId="657443F0" w14:textId="3817244E" w:rsidR="00016A85" w:rsidRPr="00BB654F" w:rsidRDefault="00016A85"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13.2. У випадках, не врегульованих цим Договором, Сторони керуються законодавством України.</w:t>
      </w:r>
    </w:p>
    <w:p w14:paraId="385F2BEC" w14:textId="77777777" w:rsidR="00016A85" w:rsidRPr="00BB654F" w:rsidRDefault="00016A85"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 xml:space="preserve">13.3. Договір не надає право </w:t>
      </w:r>
      <w:r w:rsidRPr="00BB654F">
        <w:rPr>
          <w:rFonts w:ascii="Times New Roman" w:eastAsia="Times New Roman" w:hAnsi="Times New Roman" w:cs="Times New Roman"/>
          <w:b/>
          <w:bCs/>
          <w:sz w:val="24"/>
          <w:szCs w:val="24"/>
          <w:lang w:val="uk-UA" w:eastAsia="ru-RU"/>
        </w:rPr>
        <w:t>Замовнику</w:t>
      </w:r>
      <w:r w:rsidRPr="00BB654F">
        <w:rPr>
          <w:rFonts w:ascii="Times New Roman" w:eastAsia="Times New Roman" w:hAnsi="Times New Roman" w:cs="Times New Roman"/>
          <w:sz w:val="24"/>
          <w:szCs w:val="24"/>
          <w:lang w:val="uk-UA" w:eastAsia="ru-RU"/>
        </w:rPr>
        <w:t xml:space="preserve"> на переуступку боргу третій стороні, а також на розрахунки заліковими (бартерними) коштами. </w:t>
      </w:r>
    </w:p>
    <w:p w14:paraId="3624DF7E" w14:textId="77777777" w:rsidR="00016A85" w:rsidRPr="00BB654F" w:rsidRDefault="00016A85"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bCs/>
          <w:spacing w:val="10"/>
          <w:sz w:val="24"/>
          <w:szCs w:val="24"/>
          <w:lang w:val="uk-UA" w:eastAsia="ru-RU"/>
        </w:rPr>
        <w:t xml:space="preserve">13.4. </w:t>
      </w:r>
      <w:r w:rsidRPr="00BB654F">
        <w:rPr>
          <w:rFonts w:ascii="Times New Roman" w:eastAsia="Times New Roman" w:hAnsi="Times New Roman" w:cs="Times New Roman"/>
          <w:sz w:val="24"/>
          <w:szCs w:val="24"/>
          <w:lang w:val="uk-UA" w:eastAsia="ru-RU"/>
        </w:rPr>
        <w:t>Сторони підтверджують, що вони є добросовісними платниками податків і зборів та своєчасно надають податкову звітність до контролюючих органів. Для реєстрації податкових накладних в ЄРПН Сторони цього Договору мають комплект КЕП та можливість здійснювати електронний документообіг.</w:t>
      </w:r>
    </w:p>
    <w:p w14:paraId="3F9EA7AF" w14:textId="77777777" w:rsidR="00016A85" w:rsidRPr="00BB654F" w:rsidRDefault="00016A85"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13.5. Сторони підтверджують, що вони складають і своєчасно реєструють податкові накладні та розрахунки коригувань до них в ЄРПН відповідно до норм податкового законодавства України. Податкові накладні та розрахунки коригувань до них надаються контрагенту в електронному вигляді шляхом реєстрації в ЄРПН.</w:t>
      </w:r>
    </w:p>
    <w:p w14:paraId="4493C648" w14:textId="77777777" w:rsidR="00016A85" w:rsidRDefault="00016A85"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eastAsia="ru-RU"/>
        </w:rPr>
        <w:t>13.6. У випадку, якщо одне, або декілька положень цього Договору з будь-якої причини будуть визнані недійсними, така недійсність не впливає на дійсність будь-якого іншого положення Договору та дійсність Договору в цілому, і Договір повинен тлумачитися таким чином, що він не містив такого недійсного положення.</w:t>
      </w:r>
    </w:p>
    <w:p w14:paraId="5EF53623" w14:textId="521B1561" w:rsidR="007D4C0C" w:rsidRDefault="007D4C0C" w:rsidP="00C15B96">
      <w:pPr>
        <w:widowControl w:val="0"/>
        <w:spacing w:after="0" w:line="240" w:lineRule="auto"/>
        <w:ind w:right="-1"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13.7</w:t>
      </w:r>
      <w:r w:rsidRPr="007D4C0C">
        <w:rPr>
          <w:rFonts w:ascii="Times New Roman" w:eastAsia="Times New Roman" w:hAnsi="Times New Roman" w:cs="Times New Roman"/>
          <w:sz w:val="24"/>
          <w:szCs w:val="24"/>
          <w:lang w:val="uk-UA" w:eastAsia="ru-RU"/>
        </w:rPr>
        <w:t>. Сторони несуть відповідальність за правильність вказаних у цьому Договорі реквізитів та зобов’язуються негайно у письмовій формі повідомляти один одного про їх зміну, а у разі неповідомлення, несуть ризик настання пов’язаних із цим несприятливих наслідків.</w:t>
      </w:r>
    </w:p>
    <w:p w14:paraId="322D9AD2" w14:textId="17A77998" w:rsidR="00B10DF8" w:rsidRPr="00BB2151" w:rsidRDefault="00B10DF8" w:rsidP="00C15B96">
      <w:pPr>
        <w:widowControl w:val="0"/>
        <w:tabs>
          <w:tab w:val="left" w:pos="11"/>
          <w:tab w:val="left" w:pos="993"/>
          <w:tab w:val="left" w:pos="10206"/>
        </w:tabs>
        <w:spacing w:after="0" w:line="240" w:lineRule="auto"/>
        <w:ind w:right="-1"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13.8</w:t>
      </w:r>
      <w:r w:rsidRPr="00BB2151">
        <w:rPr>
          <w:rFonts w:ascii="Times New Roman" w:eastAsia="Times New Roman" w:hAnsi="Times New Roman" w:cs="Times New Roman"/>
          <w:sz w:val="24"/>
          <w:szCs w:val="24"/>
          <w:lang w:val="uk-UA" w:eastAsia="ru-RU"/>
        </w:rPr>
        <w:t>. Сторони зобов’язуються погодити Послуги, що надаються за Договор</w:t>
      </w:r>
      <w:r>
        <w:rPr>
          <w:rFonts w:ascii="Times New Roman" w:eastAsia="Times New Roman" w:hAnsi="Times New Roman" w:cs="Times New Roman"/>
          <w:sz w:val="24"/>
          <w:szCs w:val="24"/>
          <w:lang w:val="uk-UA" w:eastAsia="ru-RU"/>
        </w:rPr>
        <w:t>ом, Графік їх надання та ціну (Д</w:t>
      </w:r>
      <w:r w:rsidRPr="00BB2151">
        <w:rPr>
          <w:rFonts w:ascii="Times New Roman" w:eastAsia="Times New Roman" w:hAnsi="Times New Roman" w:cs="Times New Roman"/>
          <w:sz w:val="24"/>
          <w:szCs w:val="24"/>
          <w:lang w:val="uk-UA" w:eastAsia="ru-RU"/>
        </w:rPr>
        <w:t xml:space="preserve">одаток 2 до цього Договору) на наступний період, шляхом укладення додаткової угоди до цього Договору, не пізніше ніж за 30 </w:t>
      </w:r>
      <w:r w:rsidR="006E154E">
        <w:rPr>
          <w:rFonts w:ascii="Times New Roman" w:eastAsia="Times New Roman" w:hAnsi="Times New Roman" w:cs="Times New Roman"/>
          <w:sz w:val="24"/>
          <w:szCs w:val="24"/>
          <w:lang w:val="uk-UA" w:eastAsia="ru-RU"/>
        </w:rPr>
        <w:t xml:space="preserve">(тридцять) </w:t>
      </w:r>
      <w:r w:rsidRPr="00BB2151">
        <w:rPr>
          <w:rFonts w:ascii="Times New Roman" w:eastAsia="Times New Roman" w:hAnsi="Times New Roman" w:cs="Times New Roman"/>
          <w:sz w:val="24"/>
          <w:szCs w:val="24"/>
          <w:lang w:val="uk-UA" w:eastAsia="ru-RU"/>
        </w:rPr>
        <w:t>днів до закінче</w:t>
      </w:r>
      <w:r>
        <w:rPr>
          <w:rFonts w:ascii="Times New Roman" w:eastAsia="Times New Roman" w:hAnsi="Times New Roman" w:cs="Times New Roman"/>
          <w:sz w:val="24"/>
          <w:szCs w:val="24"/>
          <w:lang w:val="uk-UA" w:eastAsia="ru-RU"/>
        </w:rPr>
        <w:t>ння періоду, зазначеного в Д</w:t>
      </w:r>
      <w:r w:rsidRPr="00BB2151">
        <w:rPr>
          <w:rFonts w:ascii="Times New Roman" w:eastAsia="Times New Roman" w:hAnsi="Times New Roman" w:cs="Times New Roman"/>
          <w:sz w:val="24"/>
          <w:szCs w:val="24"/>
          <w:lang w:val="uk-UA" w:eastAsia="ru-RU"/>
        </w:rPr>
        <w:t xml:space="preserve">одатку 2 до цього Договору. </w:t>
      </w:r>
    </w:p>
    <w:p w14:paraId="742A8C99" w14:textId="6B6A2973" w:rsidR="00016A85" w:rsidRPr="00BB654F" w:rsidRDefault="00B10DF8" w:rsidP="00C15B96">
      <w:pPr>
        <w:widowControl w:val="0"/>
        <w:tabs>
          <w:tab w:val="left" w:pos="11"/>
          <w:tab w:val="left" w:pos="993"/>
          <w:tab w:val="left" w:pos="10206"/>
        </w:tabs>
        <w:spacing w:after="0" w:line="240" w:lineRule="auto"/>
        <w:ind w:right="-1"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13.9. Будь-</w:t>
      </w:r>
      <w:r w:rsidRPr="00BB2151">
        <w:rPr>
          <w:rFonts w:ascii="Times New Roman" w:eastAsia="Times New Roman" w:hAnsi="Times New Roman" w:cs="Times New Roman"/>
          <w:sz w:val="24"/>
          <w:szCs w:val="24"/>
          <w:lang w:val="uk-UA" w:eastAsia="ru-RU"/>
        </w:rPr>
        <w:t>які зміни (крім передбачених</w:t>
      </w:r>
      <w:r>
        <w:rPr>
          <w:rFonts w:ascii="Times New Roman" w:eastAsia="Times New Roman" w:hAnsi="Times New Roman" w:cs="Times New Roman"/>
          <w:sz w:val="24"/>
          <w:szCs w:val="24"/>
          <w:lang w:val="uk-UA" w:eastAsia="ru-RU"/>
        </w:rPr>
        <w:t xml:space="preserve"> п.</w:t>
      </w:r>
      <w:r w:rsidRPr="00BB2151">
        <w:rPr>
          <w:rFonts w:ascii="Times New Roman" w:eastAsia="Times New Roman" w:hAnsi="Times New Roman" w:cs="Times New Roman"/>
          <w:sz w:val="24"/>
          <w:szCs w:val="24"/>
          <w:lang w:val="uk-UA" w:eastAsia="ru-RU"/>
        </w:rPr>
        <w:t xml:space="preserve">п. </w:t>
      </w:r>
      <w:r>
        <w:rPr>
          <w:rFonts w:ascii="Times New Roman" w:eastAsia="Times New Roman" w:hAnsi="Times New Roman" w:cs="Times New Roman"/>
          <w:sz w:val="24"/>
          <w:szCs w:val="24"/>
          <w:lang w:val="uk-UA" w:eastAsia="ru-RU"/>
        </w:rPr>
        <w:t>5.17., 5.18.</w:t>
      </w:r>
      <w:r w:rsidRPr="00BB2151">
        <w:rPr>
          <w:rFonts w:ascii="Times New Roman" w:eastAsia="Times New Roman" w:hAnsi="Times New Roman" w:cs="Times New Roman"/>
          <w:sz w:val="24"/>
          <w:szCs w:val="24"/>
          <w:lang w:val="uk-UA" w:eastAsia="ru-RU"/>
        </w:rPr>
        <w:t xml:space="preserve"> цього Договору) і доповнення до цього Договору здійснюються шляхом укладення </w:t>
      </w:r>
      <w:r>
        <w:rPr>
          <w:rFonts w:ascii="Times New Roman" w:eastAsia="Times New Roman" w:hAnsi="Times New Roman" w:cs="Times New Roman"/>
          <w:sz w:val="24"/>
          <w:szCs w:val="24"/>
          <w:lang w:val="uk-UA" w:eastAsia="ru-RU"/>
        </w:rPr>
        <w:t xml:space="preserve">Сторонами </w:t>
      </w:r>
      <w:r w:rsidRPr="00BB2151">
        <w:rPr>
          <w:rFonts w:ascii="Times New Roman" w:eastAsia="Times New Roman" w:hAnsi="Times New Roman" w:cs="Times New Roman"/>
          <w:sz w:val="24"/>
          <w:szCs w:val="24"/>
          <w:lang w:val="uk-UA" w:eastAsia="ru-RU"/>
        </w:rPr>
        <w:t>додаткової угоди.</w:t>
      </w:r>
    </w:p>
    <w:bookmarkEnd w:id="3"/>
    <w:p w14:paraId="6FA91E30" w14:textId="77777777" w:rsidR="00016A85" w:rsidRPr="00BB654F" w:rsidRDefault="00016A85" w:rsidP="00C15B96">
      <w:pPr>
        <w:widowControl w:val="0"/>
        <w:tabs>
          <w:tab w:val="num" w:pos="0"/>
        </w:tabs>
        <w:spacing w:after="0" w:line="240" w:lineRule="auto"/>
        <w:ind w:right="-1" w:firstLine="709"/>
        <w:jc w:val="center"/>
        <w:rPr>
          <w:rFonts w:ascii="Times New Roman" w:eastAsia="Times New Roman" w:hAnsi="Times New Roman" w:cs="Times New Roman"/>
          <w:bCs/>
          <w:sz w:val="24"/>
          <w:szCs w:val="24"/>
          <w:lang w:val="uk-UA" w:eastAsia="ru-RU"/>
        </w:rPr>
      </w:pPr>
    </w:p>
    <w:p w14:paraId="58F7C89A" w14:textId="31492AC8" w:rsidR="00016A85" w:rsidRPr="00C15B96" w:rsidRDefault="006E154E" w:rsidP="00C15B96">
      <w:pPr>
        <w:pStyle w:val="ac"/>
        <w:widowControl w:val="0"/>
        <w:numPr>
          <w:ilvl w:val="0"/>
          <w:numId w:val="32"/>
        </w:numPr>
        <w:tabs>
          <w:tab w:val="num" w:pos="0"/>
        </w:tabs>
        <w:spacing w:after="0" w:line="240" w:lineRule="auto"/>
        <w:ind w:right="-1"/>
        <w:jc w:val="center"/>
        <w:rPr>
          <w:rFonts w:ascii="Times New Roman" w:eastAsia="Times New Roman" w:hAnsi="Times New Roman"/>
          <w:b/>
          <w:bCs/>
          <w:sz w:val="24"/>
          <w:szCs w:val="24"/>
          <w:lang w:val="uk-UA" w:eastAsia="ru-RU"/>
        </w:rPr>
      </w:pPr>
      <w:r w:rsidRPr="00C15B96">
        <w:rPr>
          <w:rFonts w:ascii="Times New Roman" w:eastAsia="Times New Roman" w:hAnsi="Times New Roman"/>
          <w:b/>
          <w:bCs/>
          <w:sz w:val="24"/>
          <w:szCs w:val="24"/>
          <w:lang w:val="uk-UA" w:eastAsia="ru-RU"/>
        </w:rPr>
        <w:lastRenderedPageBreak/>
        <w:t>Додатки до Договору</w:t>
      </w:r>
    </w:p>
    <w:p w14:paraId="278EEDE5" w14:textId="77777777" w:rsidR="00C15B96" w:rsidRPr="00C15B96" w:rsidRDefault="00C15B96" w:rsidP="00C15B96">
      <w:pPr>
        <w:pStyle w:val="ac"/>
        <w:widowControl w:val="0"/>
        <w:tabs>
          <w:tab w:val="num" w:pos="0"/>
        </w:tabs>
        <w:spacing w:after="0" w:line="240" w:lineRule="auto"/>
        <w:ind w:left="480" w:right="-1"/>
        <w:rPr>
          <w:rFonts w:ascii="Times New Roman" w:eastAsia="Times New Roman" w:hAnsi="Times New Roman"/>
          <w:b/>
          <w:bCs/>
          <w:sz w:val="24"/>
          <w:szCs w:val="24"/>
          <w:lang w:val="uk-UA" w:eastAsia="ru-RU"/>
        </w:rPr>
      </w:pPr>
    </w:p>
    <w:p w14:paraId="34D79782" w14:textId="277CF895" w:rsidR="00016A85" w:rsidRPr="00BB654F" w:rsidRDefault="00B10DF8" w:rsidP="00C15B96">
      <w:pPr>
        <w:widowControl w:val="0"/>
        <w:tabs>
          <w:tab w:val="num" w:pos="0"/>
        </w:tabs>
        <w:spacing w:after="0" w:line="240" w:lineRule="auto"/>
        <w:ind w:right="-1" w:firstLine="709"/>
        <w:jc w:val="both"/>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sz w:val="24"/>
          <w:szCs w:val="24"/>
          <w:lang w:val="uk-UA" w:eastAsia="ru-RU"/>
        </w:rPr>
        <w:t>14</w:t>
      </w:r>
      <w:r w:rsidR="00016A85" w:rsidRPr="00BB654F">
        <w:rPr>
          <w:rFonts w:ascii="Times New Roman" w:eastAsia="Times New Roman" w:hAnsi="Times New Roman" w:cs="Times New Roman"/>
          <w:bCs/>
          <w:sz w:val="24"/>
          <w:szCs w:val="24"/>
          <w:lang w:val="uk-UA" w:eastAsia="ru-RU"/>
        </w:rPr>
        <w:t>.1. Невід’ємною частиною цього Договору є додатки:</w:t>
      </w:r>
    </w:p>
    <w:p w14:paraId="4DDC2EB7" w14:textId="77777777" w:rsidR="00016A85" w:rsidRPr="00BB654F" w:rsidRDefault="00016A85" w:rsidP="00C15B96">
      <w:pPr>
        <w:widowControl w:val="0"/>
        <w:tabs>
          <w:tab w:val="num" w:pos="0"/>
        </w:tabs>
        <w:spacing w:after="0" w:line="240" w:lineRule="auto"/>
        <w:ind w:right="-1" w:firstLine="709"/>
        <w:jc w:val="both"/>
        <w:rPr>
          <w:rFonts w:ascii="Times New Roman" w:eastAsia="Times New Roman" w:hAnsi="Times New Roman" w:cs="Times New Roman"/>
          <w:bCs/>
          <w:sz w:val="24"/>
          <w:szCs w:val="24"/>
          <w:lang w:val="uk-UA" w:eastAsia="ru-RU"/>
        </w:rPr>
      </w:pPr>
      <w:r w:rsidRPr="00BB654F">
        <w:rPr>
          <w:rFonts w:ascii="Times New Roman" w:eastAsia="Times New Roman" w:hAnsi="Times New Roman" w:cs="Times New Roman"/>
          <w:bCs/>
          <w:sz w:val="24"/>
          <w:szCs w:val="24"/>
          <w:lang w:val="uk-UA" w:eastAsia="ru-RU"/>
        </w:rPr>
        <w:t>Додаток 1 - «Перелік зважувальних приладів»;</w:t>
      </w:r>
    </w:p>
    <w:p w14:paraId="77EE6530" w14:textId="31B42E6B" w:rsidR="00016A85" w:rsidRDefault="00016A85" w:rsidP="00C15B96">
      <w:pPr>
        <w:widowControl w:val="0"/>
        <w:tabs>
          <w:tab w:val="num" w:pos="0"/>
        </w:tabs>
        <w:spacing w:after="0" w:line="240" w:lineRule="auto"/>
        <w:ind w:right="-1" w:firstLine="709"/>
        <w:jc w:val="both"/>
        <w:rPr>
          <w:rFonts w:ascii="Times New Roman" w:eastAsia="Times New Roman" w:hAnsi="Times New Roman" w:cs="Times New Roman"/>
          <w:bCs/>
          <w:sz w:val="24"/>
          <w:szCs w:val="24"/>
          <w:lang w:val="uk-UA" w:eastAsia="ru-RU"/>
        </w:rPr>
      </w:pPr>
      <w:r w:rsidRPr="00BB654F">
        <w:rPr>
          <w:rFonts w:ascii="Times New Roman" w:eastAsia="Times New Roman" w:hAnsi="Times New Roman" w:cs="Times New Roman"/>
          <w:bCs/>
          <w:sz w:val="24"/>
          <w:szCs w:val="24"/>
          <w:lang w:val="uk-UA" w:eastAsia="ru-RU"/>
        </w:rPr>
        <w:t xml:space="preserve">Додаток 2 - «Послуги, що надаються за Договором, Графік їх надання та </w:t>
      </w:r>
      <w:r w:rsidR="00FB6492" w:rsidRPr="00BB654F">
        <w:rPr>
          <w:rFonts w:ascii="Times New Roman" w:eastAsia="Times New Roman" w:hAnsi="Times New Roman" w:cs="Times New Roman"/>
          <w:bCs/>
          <w:sz w:val="24"/>
          <w:szCs w:val="24"/>
          <w:lang w:val="uk-UA" w:eastAsia="ru-RU"/>
        </w:rPr>
        <w:t>ціна</w:t>
      </w:r>
      <w:r w:rsidRPr="00BB654F">
        <w:rPr>
          <w:rFonts w:ascii="Times New Roman" w:eastAsia="Times New Roman" w:hAnsi="Times New Roman" w:cs="Times New Roman"/>
          <w:bCs/>
          <w:sz w:val="24"/>
          <w:szCs w:val="24"/>
          <w:lang w:val="uk-UA" w:eastAsia="ru-RU"/>
        </w:rPr>
        <w:t>».</w:t>
      </w:r>
    </w:p>
    <w:p w14:paraId="68659AF5" w14:textId="77777777" w:rsidR="0043139A" w:rsidRPr="0043139A" w:rsidRDefault="0043139A" w:rsidP="00C15B96">
      <w:pPr>
        <w:widowControl w:val="0"/>
        <w:tabs>
          <w:tab w:val="num" w:pos="0"/>
        </w:tabs>
        <w:spacing w:after="0" w:line="240" w:lineRule="auto"/>
        <w:ind w:right="-1" w:firstLine="709"/>
        <w:jc w:val="both"/>
        <w:rPr>
          <w:rFonts w:ascii="Times New Roman" w:eastAsia="Times New Roman" w:hAnsi="Times New Roman" w:cs="Times New Roman"/>
          <w:bCs/>
          <w:sz w:val="24"/>
          <w:szCs w:val="24"/>
          <w:lang w:val="uk-UA" w:eastAsia="ru-RU"/>
        </w:rPr>
      </w:pPr>
    </w:p>
    <w:p w14:paraId="26196F80" w14:textId="3C65FFB6" w:rsidR="007243A8" w:rsidRPr="00BB654F" w:rsidRDefault="00B10DF8" w:rsidP="006E154E">
      <w:pPr>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15</w:t>
      </w:r>
      <w:r w:rsidR="00016A85" w:rsidRPr="00BB654F">
        <w:rPr>
          <w:rFonts w:ascii="Times New Roman" w:eastAsia="Times New Roman" w:hAnsi="Times New Roman" w:cs="Times New Roman"/>
          <w:b/>
          <w:bCs/>
          <w:sz w:val="24"/>
          <w:szCs w:val="24"/>
          <w:lang w:val="uk-UA" w:eastAsia="ru-RU"/>
        </w:rPr>
        <w:t>. Місцезнаходження, банківські та поштові реквізити Сторін</w:t>
      </w:r>
    </w:p>
    <w:tbl>
      <w:tblPr>
        <w:tblpPr w:leftFromText="180" w:rightFromText="180" w:vertAnchor="text" w:horzAnchor="margin" w:tblpY="124"/>
        <w:tblW w:w="10074" w:type="dxa"/>
        <w:tblCellMar>
          <w:left w:w="40" w:type="dxa"/>
          <w:right w:w="40" w:type="dxa"/>
        </w:tblCellMar>
        <w:tblLook w:val="0000" w:firstRow="0" w:lastRow="0" w:firstColumn="0" w:lastColumn="0" w:noHBand="0" w:noVBand="0"/>
      </w:tblPr>
      <w:tblGrid>
        <w:gridCol w:w="5720"/>
        <w:gridCol w:w="4354"/>
      </w:tblGrid>
      <w:tr w:rsidR="007243A8" w:rsidRPr="00BB654F" w14:paraId="4378D4AC" w14:textId="77777777" w:rsidTr="00CF4F1C">
        <w:trPr>
          <w:trHeight w:val="3907"/>
        </w:trPr>
        <w:tc>
          <w:tcPr>
            <w:tcW w:w="5720" w:type="dxa"/>
            <w:shd w:val="clear" w:color="auto" w:fill="FFFFFF"/>
          </w:tcPr>
          <w:p w14:paraId="58563342" w14:textId="6F49B923" w:rsidR="007243A8" w:rsidRPr="00BB654F" w:rsidRDefault="007243A8" w:rsidP="00AC0614">
            <w:pPr>
              <w:spacing w:after="0" w:line="240" w:lineRule="auto"/>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ВИКОНАВЕЦЬ:</w:t>
            </w:r>
          </w:p>
          <w:p w14:paraId="2CB5498F" w14:textId="77777777" w:rsidR="00611563" w:rsidRPr="00BB654F" w:rsidRDefault="00611563" w:rsidP="00611563">
            <w:pPr>
              <w:spacing w:after="0" w:line="240" w:lineRule="auto"/>
              <w:rPr>
                <w:rFonts w:ascii="Times New Roman" w:hAnsi="Times New Roman" w:cs="Times New Roman"/>
                <w:b/>
                <w:sz w:val="24"/>
                <w:szCs w:val="24"/>
                <w:lang w:val="uk-UA"/>
              </w:rPr>
            </w:pPr>
            <w:r w:rsidRPr="00BB654F">
              <w:rPr>
                <w:rFonts w:ascii="Times New Roman" w:eastAsia="Times New Roman" w:hAnsi="Times New Roman" w:cs="Times New Roman"/>
                <w:sz w:val="24"/>
                <w:szCs w:val="24"/>
                <w:lang w:val="uk-UA"/>
              </w:rPr>
              <w:t>Акціонерне товариство «Українська залізниця»</w:t>
            </w:r>
          </w:p>
          <w:p w14:paraId="41D3CBF7" w14:textId="77777777" w:rsidR="00611563" w:rsidRDefault="00611563" w:rsidP="00611563">
            <w:pPr>
              <w:spacing w:after="0" w:line="240" w:lineRule="auto"/>
              <w:rPr>
                <w:rFonts w:ascii="Times New Roman" w:eastAsia="Times New Roman" w:hAnsi="Times New Roman" w:cs="Times New Roman"/>
                <w:sz w:val="24"/>
                <w:szCs w:val="24"/>
                <w:lang w:val="uk-UA"/>
              </w:rPr>
            </w:pPr>
            <w:r w:rsidRPr="001A3A7D">
              <w:rPr>
                <w:rFonts w:ascii="Times New Roman" w:eastAsia="Times New Roman" w:hAnsi="Times New Roman" w:cs="Times New Roman"/>
                <w:sz w:val="24"/>
                <w:szCs w:val="24"/>
                <w:lang w:val="uk-UA"/>
              </w:rPr>
              <w:t>вул. Єжи Ґедройця, буд. 5, м. Київ, 03150</w:t>
            </w:r>
          </w:p>
          <w:p w14:paraId="75449479" w14:textId="77777777" w:rsidR="00611563" w:rsidRPr="001A3A7D" w:rsidRDefault="00611563" w:rsidP="00611563">
            <w:pPr>
              <w:spacing w:after="0" w:line="240" w:lineRule="auto"/>
              <w:rPr>
                <w:rFonts w:ascii="Times New Roman" w:eastAsia="Times New Roman" w:hAnsi="Times New Roman" w:cs="Times New Roman"/>
                <w:spacing w:val="-2"/>
                <w:sz w:val="24"/>
                <w:szCs w:val="24"/>
                <w:lang w:val="uk-UA"/>
              </w:rPr>
            </w:pPr>
            <w:r w:rsidRPr="001A3A7D">
              <w:rPr>
                <w:rFonts w:ascii="Times New Roman" w:eastAsia="Times New Roman" w:hAnsi="Times New Roman" w:cs="Times New Roman"/>
                <w:sz w:val="24"/>
                <w:szCs w:val="24"/>
                <w:lang w:val="uk-UA"/>
              </w:rPr>
              <w:t xml:space="preserve">код ЄДРПОУ: </w:t>
            </w:r>
            <w:r w:rsidRPr="001A3A7D">
              <w:rPr>
                <w:rFonts w:ascii="Times New Roman" w:eastAsia="Times New Roman" w:hAnsi="Times New Roman" w:cs="Times New Roman"/>
                <w:spacing w:val="-2"/>
                <w:sz w:val="24"/>
                <w:szCs w:val="24"/>
                <w:lang w:val="uk-UA"/>
              </w:rPr>
              <w:t>40075815</w:t>
            </w:r>
          </w:p>
          <w:p w14:paraId="6300ECAD" w14:textId="77777777" w:rsidR="00611563" w:rsidRPr="00BB654F" w:rsidRDefault="00611563" w:rsidP="00611563">
            <w:pPr>
              <w:spacing w:after="0" w:line="240" w:lineRule="auto"/>
              <w:rPr>
                <w:rFonts w:ascii="Times New Roman" w:eastAsia="Times New Roman" w:hAnsi="Times New Roman" w:cs="Times New Roman"/>
                <w:sz w:val="24"/>
                <w:szCs w:val="24"/>
                <w:lang w:val="uk-UA" w:eastAsia="ru-RU"/>
              </w:rPr>
            </w:pPr>
            <w:r w:rsidRPr="00BB654F">
              <w:rPr>
                <w:rFonts w:ascii="Times New Roman" w:eastAsia="Times New Roman" w:hAnsi="Times New Roman" w:cs="Times New Roman"/>
                <w:sz w:val="24"/>
                <w:szCs w:val="24"/>
                <w:lang w:val="uk-UA"/>
              </w:rPr>
              <w:t xml:space="preserve">Філія </w:t>
            </w:r>
            <w:r w:rsidRPr="00BB654F">
              <w:rPr>
                <w:rFonts w:ascii="Times New Roman" w:eastAsia="Times New Roman" w:hAnsi="Times New Roman" w:cs="Times New Roman"/>
                <w:sz w:val="24"/>
                <w:szCs w:val="24"/>
                <w:lang w:val="uk-UA" w:eastAsia="ru-RU"/>
              </w:rPr>
              <w:t xml:space="preserve">«Ваговий оператор» акціонерного </w:t>
            </w:r>
          </w:p>
          <w:p w14:paraId="35849977" w14:textId="77777777" w:rsidR="00611563" w:rsidRPr="00BB654F" w:rsidRDefault="00611563" w:rsidP="0061156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eastAsia="ru-RU"/>
              </w:rPr>
              <w:t>товариства «Українська залізниця»</w:t>
            </w:r>
          </w:p>
          <w:p w14:paraId="3B00444B" w14:textId="77777777" w:rsidR="00611563" w:rsidRDefault="00611563" w:rsidP="00611563">
            <w:pPr>
              <w:spacing w:after="0" w:line="240" w:lineRule="auto"/>
              <w:rPr>
                <w:rFonts w:ascii="Times New Roman" w:eastAsia="Times New Roman" w:hAnsi="Times New Roman" w:cs="Times New Roman"/>
                <w:b/>
                <w:sz w:val="24"/>
                <w:szCs w:val="24"/>
                <w:lang w:val="uk-UA"/>
              </w:rPr>
            </w:pPr>
            <w:r w:rsidRPr="00BB654F">
              <w:rPr>
                <w:rFonts w:ascii="Times New Roman" w:eastAsia="Times New Roman" w:hAnsi="Times New Roman" w:cs="Times New Roman"/>
                <w:bCs/>
                <w:sz w:val="24"/>
                <w:szCs w:val="24"/>
                <w:lang w:val="uk-UA"/>
              </w:rPr>
              <w:t>вул. Федорова</w:t>
            </w:r>
            <w:r>
              <w:rPr>
                <w:rFonts w:ascii="Times New Roman" w:eastAsia="Times New Roman" w:hAnsi="Times New Roman" w:cs="Times New Roman"/>
                <w:bCs/>
                <w:sz w:val="24"/>
                <w:szCs w:val="24"/>
                <w:lang w:val="uk-UA"/>
              </w:rPr>
              <w:t xml:space="preserve"> Івана</w:t>
            </w:r>
            <w:r w:rsidRPr="00BB654F">
              <w:rPr>
                <w:rFonts w:ascii="Times New Roman" w:eastAsia="Times New Roman" w:hAnsi="Times New Roman" w:cs="Times New Roman"/>
                <w:bCs/>
                <w:sz w:val="24"/>
                <w:szCs w:val="24"/>
                <w:lang w:val="uk-UA"/>
              </w:rPr>
              <w:t>, буд</w:t>
            </w:r>
            <w:r>
              <w:rPr>
                <w:rFonts w:ascii="Times New Roman" w:eastAsia="Times New Roman" w:hAnsi="Times New Roman" w:cs="Times New Roman"/>
                <w:bCs/>
                <w:sz w:val="24"/>
                <w:szCs w:val="24"/>
                <w:lang w:val="uk-UA"/>
              </w:rPr>
              <w:t xml:space="preserve">. </w:t>
            </w:r>
            <w:r w:rsidRPr="00BB654F">
              <w:rPr>
                <w:rFonts w:ascii="Times New Roman" w:eastAsia="Times New Roman" w:hAnsi="Times New Roman" w:cs="Times New Roman"/>
                <w:bCs/>
                <w:sz w:val="24"/>
                <w:szCs w:val="24"/>
                <w:lang w:val="uk-UA"/>
              </w:rPr>
              <w:t xml:space="preserve">32, </w:t>
            </w:r>
            <w:r w:rsidRPr="00BB654F">
              <w:rPr>
                <w:rFonts w:ascii="Times New Roman" w:eastAsia="Times New Roman" w:hAnsi="Times New Roman" w:cs="Times New Roman"/>
                <w:sz w:val="24"/>
                <w:szCs w:val="24"/>
                <w:lang w:val="uk-UA"/>
              </w:rPr>
              <w:t>м. Київ, 03038</w:t>
            </w:r>
            <w:r w:rsidRPr="00BB654F">
              <w:rPr>
                <w:rFonts w:ascii="Times New Roman" w:eastAsia="Times New Roman" w:hAnsi="Times New Roman" w:cs="Times New Roman"/>
                <w:b/>
                <w:sz w:val="24"/>
                <w:szCs w:val="24"/>
                <w:lang w:val="uk-UA"/>
              </w:rPr>
              <w:t xml:space="preserve"> </w:t>
            </w:r>
          </w:p>
          <w:p w14:paraId="1448D7D3" w14:textId="77777777" w:rsidR="00611563" w:rsidRPr="00BB654F" w:rsidRDefault="00611563" w:rsidP="00611563">
            <w:pPr>
              <w:spacing w:after="0" w:line="240" w:lineRule="auto"/>
              <w:rPr>
                <w:rFonts w:ascii="Times New Roman" w:eastAsia="Times New Roman" w:hAnsi="Times New Roman" w:cs="Times New Roman"/>
                <w:bCs/>
                <w:sz w:val="24"/>
                <w:szCs w:val="24"/>
                <w:lang w:val="uk-UA"/>
              </w:rPr>
            </w:pPr>
            <w:r w:rsidRPr="001A3A7D">
              <w:rPr>
                <w:rFonts w:ascii="Times New Roman" w:eastAsia="Times New Roman" w:hAnsi="Times New Roman" w:cs="Times New Roman"/>
                <w:b/>
                <w:bCs/>
                <w:sz w:val="24"/>
                <w:szCs w:val="24"/>
                <w:lang w:val="uk-UA"/>
              </w:rPr>
              <w:t xml:space="preserve">Адреса для листування: </w:t>
            </w:r>
            <w:r w:rsidRPr="00BB654F">
              <w:rPr>
                <w:rFonts w:ascii="Times New Roman" w:eastAsia="Times New Roman" w:hAnsi="Times New Roman" w:cs="Times New Roman"/>
                <w:bCs/>
                <w:sz w:val="24"/>
                <w:szCs w:val="24"/>
                <w:lang w:val="uk-UA"/>
              </w:rPr>
              <w:t>вул. Зрошувальна, 33</w:t>
            </w:r>
            <w:r>
              <w:rPr>
                <w:rFonts w:ascii="Times New Roman" w:eastAsia="Times New Roman" w:hAnsi="Times New Roman" w:cs="Times New Roman"/>
                <w:bCs/>
                <w:sz w:val="24"/>
                <w:szCs w:val="24"/>
                <w:lang w:val="uk-UA"/>
              </w:rPr>
              <w:t>,</w:t>
            </w:r>
          </w:p>
          <w:p w14:paraId="498C86AE" w14:textId="77777777" w:rsidR="00611563" w:rsidRPr="00A826E4" w:rsidRDefault="00611563" w:rsidP="0061156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bCs/>
                <w:sz w:val="24"/>
                <w:szCs w:val="24"/>
                <w:lang w:val="uk-UA"/>
              </w:rPr>
              <w:t>м. Київ, 02092,</w:t>
            </w:r>
            <w:r w:rsidRPr="00BB654F">
              <w:rPr>
                <w:rFonts w:ascii="Times New Roman" w:eastAsia="Times New Roman" w:hAnsi="Times New Roman" w:cs="Times New Roman"/>
                <w:bCs/>
                <w:sz w:val="24"/>
                <w:szCs w:val="24"/>
                <w:lang w:val="uk-UA"/>
              </w:rPr>
              <w:t xml:space="preserve"> </w:t>
            </w:r>
            <w:r w:rsidRPr="00BB654F">
              <w:rPr>
                <w:rFonts w:ascii="Times New Roman" w:eastAsia="Times New Roman" w:hAnsi="Times New Roman" w:cs="Times New Roman"/>
                <w:sz w:val="24"/>
                <w:szCs w:val="24"/>
                <w:lang w:val="uk-UA"/>
              </w:rPr>
              <w:t>(№ філії 383)</w:t>
            </w:r>
            <w:r>
              <w:rPr>
                <w:rFonts w:ascii="Times New Roman" w:eastAsia="Times New Roman" w:hAnsi="Times New Roman" w:cs="Times New Roman"/>
                <w:sz w:val="24"/>
                <w:szCs w:val="24"/>
                <w:lang w:val="uk-UA"/>
              </w:rPr>
              <w:t xml:space="preserve"> </w:t>
            </w:r>
            <w:r w:rsidRPr="00A826E4">
              <w:rPr>
                <w:rFonts w:ascii="Times New Roman" w:eastAsia="Times New Roman" w:hAnsi="Times New Roman" w:cs="Times New Roman"/>
                <w:sz w:val="24"/>
                <w:szCs w:val="24"/>
                <w:lang w:val="uk-UA"/>
              </w:rPr>
              <w:t xml:space="preserve">e-mail: </w:t>
            </w:r>
            <w:hyperlink r:id="rId11" w:history="1">
              <w:r w:rsidRPr="00A826E4">
                <w:rPr>
                  <w:rStyle w:val="aff0"/>
                  <w:rFonts w:ascii="Times New Roman" w:eastAsia="Times New Roman" w:hAnsi="Times New Roman" w:cs="Times New Roman"/>
                  <w:color w:val="auto"/>
                  <w:sz w:val="24"/>
                  <w:szCs w:val="24"/>
                  <w:u w:val="none"/>
                  <w:lang w:val="uk-UA"/>
                </w:rPr>
                <w:t>cvo@uz.gov.ua</w:t>
              </w:r>
            </w:hyperlink>
            <w:r>
              <w:rPr>
                <w:rStyle w:val="aff0"/>
                <w:rFonts w:ascii="Times New Roman" w:eastAsia="Times New Roman" w:hAnsi="Times New Roman" w:cs="Times New Roman"/>
                <w:color w:val="auto"/>
                <w:sz w:val="24"/>
                <w:szCs w:val="24"/>
                <w:u w:val="none"/>
                <w:lang w:val="uk-UA"/>
              </w:rPr>
              <w:t xml:space="preserve"> </w:t>
            </w:r>
            <w:r w:rsidRPr="00A826E4">
              <w:rPr>
                <w:rStyle w:val="aff0"/>
                <w:rFonts w:ascii="Times New Roman" w:eastAsia="Times New Roman" w:hAnsi="Times New Roman" w:cs="Times New Roman"/>
                <w:color w:val="auto"/>
                <w:sz w:val="24"/>
                <w:szCs w:val="24"/>
                <w:u w:val="none"/>
                <w:lang w:val="uk-UA"/>
              </w:rPr>
              <w:t xml:space="preserve"> </w:t>
            </w:r>
            <w:r w:rsidRPr="00A826E4">
              <w:rPr>
                <w:rFonts w:ascii="Times New Roman" w:eastAsia="Times New Roman" w:hAnsi="Times New Roman" w:cs="Times New Roman"/>
                <w:sz w:val="24"/>
                <w:szCs w:val="24"/>
                <w:lang w:val="uk-UA"/>
              </w:rPr>
              <w:t xml:space="preserve"> </w:t>
            </w:r>
          </w:p>
          <w:p w14:paraId="2F179090" w14:textId="77777777" w:rsidR="00611563" w:rsidRPr="00A826E4" w:rsidRDefault="00611563" w:rsidP="00611563">
            <w:pPr>
              <w:spacing w:after="0" w:line="240" w:lineRule="auto"/>
              <w:rPr>
                <w:rFonts w:ascii="Times New Roman" w:eastAsia="Times New Roman" w:hAnsi="Times New Roman" w:cs="Times New Roman"/>
                <w:sz w:val="24"/>
                <w:szCs w:val="24"/>
                <w:lang w:val="uk-UA"/>
              </w:rPr>
            </w:pPr>
            <w:r w:rsidRPr="00A826E4">
              <w:rPr>
                <w:rFonts w:ascii="Times New Roman" w:eastAsia="Times New Roman" w:hAnsi="Times New Roman" w:cs="Times New Roman"/>
                <w:sz w:val="24"/>
                <w:szCs w:val="24"/>
                <w:lang w:val="uk-UA"/>
              </w:rPr>
              <w:t>Фахівець з договірної роботи:</w:t>
            </w:r>
          </w:p>
          <w:p w14:paraId="3611A580" w14:textId="77777777" w:rsidR="00611563" w:rsidRPr="003F3EF8" w:rsidRDefault="00611563" w:rsidP="00611563">
            <w:pPr>
              <w:spacing w:after="0" w:line="240" w:lineRule="auto"/>
              <w:rPr>
                <w:rFonts w:ascii="Times New Roman" w:eastAsia="Times New Roman" w:hAnsi="Times New Roman" w:cs="Times New Roman"/>
                <w:sz w:val="24"/>
                <w:szCs w:val="24"/>
                <w:lang w:val="uk-UA"/>
              </w:rPr>
            </w:pPr>
            <w:r w:rsidRPr="00A826E4">
              <w:rPr>
                <w:rFonts w:ascii="Times New Roman" w:eastAsia="Times New Roman" w:hAnsi="Times New Roman" w:cs="Times New Roman"/>
                <w:sz w:val="24"/>
                <w:szCs w:val="24"/>
                <w:lang w:val="uk-UA"/>
              </w:rPr>
              <w:t>+38 (063) 112-44-60</w:t>
            </w:r>
            <w:r>
              <w:rPr>
                <w:rFonts w:ascii="Times New Roman" w:eastAsia="Times New Roman" w:hAnsi="Times New Roman" w:cs="Times New Roman"/>
                <w:sz w:val="24"/>
                <w:szCs w:val="24"/>
                <w:lang w:val="uk-UA"/>
              </w:rPr>
              <w:t xml:space="preserve"> </w:t>
            </w:r>
            <w:hyperlink r:id="rId12" w:history="1">
              <w:r w:rsidRPr="00A826E4">
                <w:rPr>
                  <w:rStyle w:val="aff0"/>
                  <w:rFonts w:ascii="Times New Roman" w:hAnsi="Times New Roman" w:cs="Times New Roman"/>
                  <w:color w:val="auto"/>
                  <w:sz w:val="24"/>
                  <w:szCs w:val="24"/>
                  <w:lang w:eastAsia="ru-RU"/>
                </w:rPr>
                <w:t>karpovets</w:t>
              </w:r>
              <w:r w:rsidRPr="00A826E4">
                <w:rPr>
                  <w:rStyle w:val="aff0"/>
                  <w:rFonts w:ascii="Times New Roman" w:hAnsi="Times New Roman" w:cs="Times New Roman"/>
                  <w:color w:val="auto"/>
                  <w:sz w:val="24"/>
                  <w:szCs w:val="24"/>
                  <w:lang w:val="uk-UA" w:eastAsia="ru-RU"/>
                </w:rPr>
                <w:t>.</w:t>
              </w:r>
              <w:r w:rsidRPr="00A826E4">
                <w:rPr>
                  <w:rStyle w:val="aff0"/>
                  <w:rFonts w:ascii="Times New Roman" w:hAnsi="Times New Roman" w:cs="Times New Roman"/>
                  <w:color w:val="auto"/>
                  <w:sz w:val="24"/>
                  <w:szCs w:val="24"/>
                  <w:lang w:eastAsia="ru-RU"/>
                </w:rPr>
                <w:t>n</w:t>
              </w:r>
              <w:r w:rsidRPr="00A826E4">
                <w:rPr>
                  <w:rStyle w:val="aff0"/>
                  <w:rFonts w:ascii="Times New Roman" w:hAnsi="Times New Roman" w:cs="Times New Roman"/>
                  <w:color w:val="auto"/>
                  <w:sz w:val="24"/>
                  <w:szCs w:val="24"/>
                  <w:lang w:val="uk-UA" w:eastAsia="ru-RU"/>
                </w:rPr>
                <w:t>.</w:t>
              </w:r>
              <w:r w:rsidRPr="00A826E4">
                <w:rPr>
                  <w:rStyle w:val="aff0"/>
                  <w:rFonts w:ascii="Times New Roman" w:hAnsi="Times New Roman" w:cs="Times New Roman"/>
                  <w:color w:val="auto"/>
                  <w:sz w:val="24"/>
                  <w:szCs w:val="24"/>
                  <w:lang w:eastAsia="ru-RU"/>
                </w:rPr>
                <w:t>v</w:t>
              </w:r>
              <w:r w:rsidRPr="00A826E4">
                <w:rPr>
                  <w:rStyle w:val="aff0"/>
                  <w:rFonts w:ascii="Times New Roman" w:hAnsi="Times New Roman" w:cs="Times New Roman"/>
                  <w:color w:val="auto"/>
                  <w:sz w:val="24"/>
                  <w:szCs w:val="24"/>
                  <w:lang w:val="uk-UA" w:eastAsia="ru-RU"/>
                </w:rPr>
                <w:t>@</w:t>
              </w:r>
              <w:r w:rsidRPr="00A826E4">
                <w:rPr>
                  <w:rStyle w:val="aff0"/>
                  <w:rFonts w:ascii="Times New Roman" w:hAnsi="Times New Roman" w:cs="Times New Roman"/>
                  <w:color w:val="auto"/>
                  <w:sz w:val="24"/>
                  <w:szCs w:val="24"/>
                  <w:lang w:eastAsia="ru-RU"/>
                </w:rPr>
                <w:t>uz</w:t>
              </w:r>
              <w:r w:rsidRPr="00A826E4">
                <w:rPr>
                  <w:rStyle w:val="aff0"/>
                  <w:rFonts w:ascii="Times New Roman" w:hAnsi="Times New Roman" w:cs="Times New Roman"/>
                  <w:color w:val="auto"/>
                  <w:sz w:val="24"/>
                  <w:szCs w:val="24"/>
                  <w:lang w:val="uk-UA" w:eastAsia="ru-RU"/>
                </w:rPr>
                <w:t>.</w:t>
              </w:r>
              <w:r w:rsidRPr="00A826E4">
                <w:rPr>
                  <w:rStyle w:val="aff0"/>
                  <w:rFonts w:ascii="Times New Roman" w:hAnsi="Times New Roman" w:cs="Times New Roman"/>
                  <w:color w:val="auto"/>
                  <w:sz w:val="24"/>
                  <w:szCs w:val="24"/>
                  <w:lang w:eastAsia="ru-RU"/>
                </w:rPr>
                <w:t>gov</w:t>
              </w:r>
              <w:r w:rsidRPr="00A826E4">
                <w:rPr>
                  <w:rStyle w:val="aff0"/>
                  <w:rFonts w:ascii="Times New Roman" w:hAnsi="Times New Roman" w:cs="Times New Roman"/>
                  <w:color w:val="auto"/>
                  <w:sz w:val="24"/>
                  <w:szCs w:val="24"/>
                  <w:lang w:val="uk-UA" w:eastAsia="ru-RU"/>
                </w:rPr>
                <w:t>.</w:t>
              </w:r>
              <w:r w:rsidRPr="00A826E4">
                <w:rPr>
                  <w:rStyle w:val="aff0"/>
                  <w:rFonts w:ascii="Times New Roman" w:hAnsi="Times New Roman" w:cs="Times New Roman"/>
                  <w:color w:val="auto"/>
                  <w:sz w:val="24"/>
                  <w:szCs w:val="24"/>
                  <w:lang w:eastAsia="ru-RU"/>
                </w:rPr>
                <w:t>ua</w:t>
              </w:r>
            </w:hyperlink>
            <w:r>
              <w:rPr>
                <w:rStyle w:val="aff0"/>
                <w:rFonts w:ascii="Times New Roman" w:hAnsi="Times New Roman" w:cs="Times New Roman"/>
                <w:color w:val="auto"/>
                <w:sz w:val="24"/>
                <w:szCs w:val="24"/>
                <w:lang w:val="uk-UA" w:eastAsia="ru-RU"/>
              </w:rPr>
              <w:t xml:space="preserve">       </w:t>
            </w:r>
          </w:p>
          <w:p w14:paraId="5E06FA63" w14:textId="77777777" w:rsidR="00611563" w:rsidRPr="00A826E4" w:rsidRDefault="00611563" w:rsidP="00611563">
            <w:pPr>
              <w:spacing w:after="0" w:line="240" w:lineRule="auto"/>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Центр надання послуг</w:t>
            </w:r>
            <w:r w:rsidRPr="00A826E4">
              <w:rPr>
                <w:rFonts w:ascii="Times New Roman" w:eastAsia="Times New Roman" w:hAnsi="Times New Roman" w:cs="Times New Roman"/>
                <w:sz w:val="24"/>
                <w:szCs w:val="24"/>
                <w:lang w:val="uk-UA"/>
              </w:rPr>
              <w:t>: (063) 112-45-10</w:t>
            </w:r>
          </w:p>
          <w:p w14:paraId="4CC08E77" w14:textId="77777777" w:rsidR="00611563" w:rsidRPr="00BB654F" w:rsidRDefault="00611563" w:rsidP="0061156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Реквізити для перерахування коштів в гривні:</w:t>
            </w:r>
          </w:p>
          <w:p w14:paraId="3B1E6C59" w14:textId="192F5ACA" w:rsidR="0097520D" w:rsidRPr="00F172E1" w:rsidRDefault="00611563" w:rsidP="0097520D">
            <w:pPr>
              <w:spacing w:after="0" w:line="240" w:lineRule="auto"/>
              <w:rPr>
                <w:rFonts w:ascii="Times New Roman" w:eastAsia="Times New Roman" w:hAnsi="Times New Roman" w:cs="Times New Roman"/>
                <w:lang w:val="uk-UA"/>
              </w:rPr>
            </w:pPr>
            <w:r w:rsidRPr="00BB654F">
              <w:rPr>
                <w:rFonts w:ascii="Times New Roman" w:eastAsia="Times New Roman" w:hAnsi="Times New Roman" w:cs="Times New Roman"/>
                <w:sz w:val="24"/>
                <w:szCs w:val="24"/>
                <w:lang w:val="uk-UA"/>
              </w:rPr>
              <w:t>поточний рахунок зі спеціальним режимом використання</w:t>
            </w:r>
            <w:r>
              <w:rPr>
                <w:rFonts w:ascii="Times New Roman" w:eastAsia="Times New Roman" w:hAnsi="Times New Roman" w:cs="Times New Roman"/>
                <w:sz w:val="24"/>
                <w:szCs w:val="24"/>
                <w:lang w:val="uk-UA"/>
              </w:rPr>
              <w:t xml:space="preserve"> </w:t>
            </w:r>
            <w:r w:rsidRPr="00BB654F">
              <w:rPr>
                <w:rFonts w:ascii="Times New Roman" w:eastAsia="Times New Roman" w:hAnsi="Times New Roman" w:cs="Times New Roman"/>
                <w:sz w:val="24"/>
                <w:szCs w:val="24"/>
                <w:lang w:val="uk-UA"/>
              </w:rPr>
              <w:t>UA 62 300465 00000 00260333021667</w:t>
            </w:r>
            <w:r w:rsidR="0097520D">
              <w:rPr>
                <w:rFonts w:ascii="Times New Roman" w:eastAsia="Times New Roman" w:hAnsi="Times New Roman" w:cs="Times New Roman"/>
                <w:sz w:val="24"/>
                <w:szCs w:val="24"/>
                <w:lang w:val="uk-UA"/>
              </w:rPr>
              <w:t xml:space="preserve"> </w:t>
            </w:r>
            <w:r w:rsidR="0097520D" w:rsidRPr="00F172E1">
              <w:rPr>
                <w:rFonts w:ascii="Times New Roman" w:eastAsia="Times New Roman" w:hAnsi="Times New Roman" w:cs="Times New Roman"/>
                <w:lang w:val="uk-UA"/>
              </w:rPr>
              <w:t xml:space="preserve"> в головному управлінні з обслуговування клієнтів АТ «Ощадбанк» (код банку 300465)</w:t>
            </w:r>
          </w:p>
          <w:p w14:paraId="63FD7523" w14:textId="77777777" w:rsidR="00611563" w:rsidRDefault="00611563" w:rsidP="0061156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Отриму</w:t>
            </w:r>
            <w:r>
              <w:rPr>
                <w:rFonts w:ascii="Times New Roman" w:eastAsia="Times New Roman" w:hAnsi="Times New Roman" w:cs="Times New Roman"/>
                <w:sz w:val="24"/>
                <w:szCs w:val="24"/>
                <w:lang w:val="uk-UA"/>
              </w:rPr>
              <w:t>вач: Філія «Єдиний сервісний центр</w:t>
            </w:r>
            <w:r w:rsidRPr="00BB654F">
              <w:rPr>
                <w:rFonts w:ascii="Times New Roman" w:eastAsia="Times New Roman" w:hAnsi="Times New Roman" w:cs="Times New Roman"/>
                <w:sz w:val="24"/>
                <w:szCs w:val="24"/>
                <w:lang w:val="uk-UA"/>
              </w:rPr>
              <w:t>» акціонерного товариства «Українська</w:t>
            </w:r>
            <w:r>
              <w:rPr>
                <w:rFonts w:ascii="Times New Roman" w:eastAsia="Times New Roman" w:hAnsi="Times New Roman" w:cs="Times New Roman"/>
                <w:sz w:val="24"/>
                <w:szCs w:val="24"/>
                <w:lang w:val="uk-UA"/>
              </w:rPr>
              <w:t xml:space="preserve"> залізниця» (скорочено Філія «ЄС</w:t>
            </w:r>
            <w:r w:rsidRPr="00BB654F">
              <w:rPr>
                <w:rFonts w:ascii="Times New Roman" w:eastAsia="Times New Roman" w:hAnsi="Times New Roman" w:cs="Times New Roman"/>
                <w:sz w:val="24"/>
                <w:szCs w:val="24"/>
                <w:lang w:val="uk-UA"/>
              </w:rPr>
              <w:t xml:space="preserve">Ц» АТ «Укрзалізниця»), </w:t>
            </w:r>
          </w:p>
          <w:p w14:paraId="0D83A6E5" w14:textId="77777777" w:rsidR="00611563" w:rsidRPr="00BB654F" w:rsidRDefault="00611563" w:rsidP="0061156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код ЄДРПОУ: 40081279</w:t>
            </w:r>
            <w:r>
              <w:rPr>
                <w:rFonts w:ascii="Times New Roman" w:eastAsia="Times New Roman" w:hAnsi="Times New Roman" w:cs="Times New Roman"/>
                <w:sz w:val="24"/>
                <w:szCs w:val="24"/>
                <w:lang w:val="uk-UA"/>
              </w:rPr>
              <w:t xml:space="preserve">, </w:t>
            </w:r>
          </w:p>
          <w:p w14:paraId="0EA6573E" w14:textId="77777777" w:rsidR="00611563" w:rsidRDefault="00611563" w:rsidP="00611563">
            <w:pPr>
              <w:spacing w:after="0" w:line="240" w:lineRule="auto"/>
              <w:rPr>
                <w:rFonts w:ascii="Times New Roman" w:eastAsia="Times New Roman" w:hAnsi="Times New Roman" w:cs="Times New Roman"/>
                <w:bCs/>
                <w:sz w:val="24"/>
                <w:szCs w:val="24"/>
                <w:lang w:val="uk-UA"/>
              </w:rPr>
            </w:pPr>
            <w:r w:rsidRPr="00BB654F">
              <w:rPr>
                <w:rFonts w:ascii="Times New Roman" w:eastAsia="Times New Roman" w:hAnsi="Times New Roman" w:cs="Times New Roman"/>
                <w:sz w:val="24"/>
                <w:szCs w:val="24"/>
                <w:lang w:val="uk-UA"/>
              </w:rPr>
              <w:t xml:space="preserve">Місцезнаходження: </w:t>
            </w:r>
            <w:r w:rsidRPr="00013BEB">
              <w:rPr>
                <w:rFonts w:ascii="Times New Roman" w:eastAsia="Calibri" w:hAnsi="Times New Roman" w:cs="Times New Roman"/>
                <w:bCs/>
                <w:sz w:val="26"/>
                <w:szCs w:val="26"/>
                <w:lang w:val="uk-UA"/>
              </w:rPr>
              <w:t xml:space="preserve"> </w:t>
            </w:r>
            <w:r>
              <w:rPr>
                <w:rFonts w:ascii="Times New Roman" w:eastAsia="Times New Roman" w:hAnsi="Times New Roman" w:cs="Times New Roman"/>
                <w:bCs/>
                <w:sz w:val="24"/>
                <w:szCs w:val="24"/>
                <w:lang w:val="uk-UA"/>
              </w:rPr>
              <w:t>вул. Уманська, 5,</w:t>
            </w:r>
            <w:r w:rsidRPr="00013BEB">
              <w:rPr>
                <w:rFonts w:ascii="Times New Roman" w:eastAsia="Times New Roman" w:hAnsi="Times New Roman" w:cs="Times New Roman"/>
                <w:bCs/>
                <w:sz w:val="24"/>
                <w:szCs w:val="24"/>
                <w:lang w:val="uk-UA"/>
              </w:rPr>
              <w:t xml:space="preserve">м. Київ, </w:t>
            </w:r>
            <w:r>
              <w:rPr>
                <w:rFonts w:ascii="Times New Roman" w:eastAsia="Times New Roman" w:hAnsi="Times New Roman" w:cs="Times New Roman"/>
                <w:bCs/>
                <w:sz w:val="24"/>
                <w:szCs w:val="24"/>
                <w:lang w:val="uk-UA"/>
              </w:rPr>
              <w:t>0</w:t>
            </w:r>
            <w:r w:rsidRPr="00013BEB">
              <w:rPr>
                <w:rFonts w:ascii="Times New Roman" w:eastAsia="Times New Roman" w:hAnsi="Times New Roman" w:cs="Times New Roman"/>
                <w:bCs/>
                <w:sz w:val="24"/>
                <w:szCs w:val="24"/>
                <w:lang w:val="uk-UA"/>
              </w:rPr>
              <w:t>3049</w:t>
            </w:r>
          </w:p>
          <w:p w14:paraId="1E6D93E8" w14:textId="77777777" w:rsidR="00611563" w:rsidRDefault="00611563" w:rsidP="00611563">
            <w:pPr>
              <w:pStyle w:val="a6"/>
              <w:ind w:firstLine="0"/>
              <w:rPr>
                <w:lang w:eastAsia="ru-RU"/>
              </w:rPr>
            </w:pPr>
            <w:r w:rsidRPr="00BB654F">
              <w:t xml:space="preserve">Приймальня: (044) 465-11-09, </w:t>
            </w:r>
            <w:r>
              <w:rPr>
                <w:lang w:eastAsia="ru-RU"/>
              </w:rPr>
              <w:t xml:space="preserve">факс (044)248-04-33, e-mail </w:t>
            </w:r>
            <w:hyperlink r:id="rId13" w:history="1">
              <w:r w:rsidRPr="006E306F">
                <w:rPr>
                  <w:rStyle w:val="aff0"/>
                  <w:lang w:eastAsia="ru-RU"/>
                </w:rPr>
                <w:t>ercs@uz.gov.ua</w:t>
              </w:r>
            </w:hyperlink>
            <w:r>
              <w:rPr>
                <w:lang w:eastAsia="ru-RU"/>
              </w:rPr>
              <w:t xml:space="preserve"> .</w:t>
            </w:r>
          </w:p>
          <w:p w14:paraId="6CCFEF77" w14:textId="77777777" w:rsidR="00611563" w:rsidRDefault="00611563" w:rsidP="00611563">
            <w:pPr>
              <w:pStyle w:val="a6"/>
              <w:ind w:firstLine="0"/>
              <w:rPr>
                <w:lang w:eastAsia="ru-RU"/>
              </w:rPr>
            </w:pPr>
            <w:r>
              <w:rPr>
                <w:lang w:eastAsia="ru-RU"/>
              </w:rPr>
              <w:t xml:space="preserve">Відділ розрахунків: тел. (044) 465-11-45,  </w:t>
            </w:r>
          </w:p>
          <w:p w14:paraId="00228D50" w14:textId="77777777" w:rsidR="00611563" w:rsidRDefault="00611563" w:rsidP="00611563">
            <w:pPr>
              <w:pStyle w:val="a6"/>
              <w:ind w:firstLine="0"/>
              <w:rPr>
                <w:rStyle w:val="aff0"/>
                <w:color w:val="auto"/>
                <w:lang w:eastAsia="ru-RU"/>
              </w:rPr>
            </w:pPr>
            <w:r>
              <w:rPr>
                <w:lang w:eastAsia="ru-RU"/>
              </w:rPr>
              <w:t xml:space="preserve">e-mail: </w:t>
            </w:r>
            <w:hyperlink r:id="rId14" w:history="1">
              <w:r w:rsidRPr="006E306F">
                <w:rPr>
                  <w:rStyle w:val="aff0"/>
                  <w:lang w:val="en-US" w:eastAsia="ru-RU"/>
                </w:rPr>
                <w:t>Molodyk</w:t>
              </w:r>
              <w:r w:rsidRPr="00D9548D">
                <w:rPr>
                  <w:rStyle w:val="aff0"/>
                  <w:lang w:eastAsia="ru-RU"/>
                </w:rPr>
                <w:t>.</w:t>
              </w:r>
              <w:r w:rsidRPr="006E306F">
                <w:rPr>
                  <w:rStyle w:val="aff0"/>
                  <w:lang w:val="en-US" w:eastAsia="ru-RU"/>
                </w:rPr>
                <w:t>m</w:t>
              </w:r>
              <w:r w:rsidRPr="00D9548D">
                <w:rPr>
                  <w:rStyle w:val="aff0"/>
                  <w:lang w:eastAsia="ru-RU"/>
                </w:rPr>
                <w:t>.</w:t>
              </w:r>
              <w:r w:rsidRPr="006E306F">
                <w:rPr>
                  <w:rStyle w:val="aff0"/>
                  <w:lang w:val="en-US" w:eastAsia="ru-RU"/>
                </w:rPr>
                <w:t>b</w:t>
              </w:r>
              <w:r w:rsidRPr="006E306F">
                <w:rPr>
                  <w:rStyle w:val="aff0"/>
                  <w:lang w:eastAsia="ru-RU"/>
                </w:rPr>
                <w:t>@uz.gov.ua</w:t>
              </w:r>
            </w:hyperlink>
            <w:r>
              <w:rPr>
                <w:rStyle w:val="aff0"/>
                <w:color w:val="auto"/>
                <w:lang w:eastAsia="ru-RU"/>
              </w:rPr>
              <w:t xml:space="preserve">   </w:t>
            </w:r>
          </w:p>
          <w:p w14:paraId="4893EAE3" w14:textId="77777777" w:rsidR="00611563" w:rsidRDefault="00611563" w:rsidP="00611563">
            <w:pPr>
              <w:pStyle w:val="a6"/>
              <w:ind w:firstLine="0"/>
              <w:rPr>
                <w:lang w:eastAsia="ru-RU"/>
              </w:rPr>
            </w:pPr>
            <w:r>
              <w:rPr>
                <w:rStyle w:val="aff0"/>
                <w:color w:val="auto"/>
                <w:u w:val="none"/>
                <w:lang w:val="ru-RU" w:eastAsia="ru-RU"/>
              </w:rPr>
              <w:t>П</w:t>
            </w:r>
            <w:r w:rsidRPr="00BB654F">
              <w:t>одатковий відділ:</w:t>
            </w:r>
            <w:r w:rsidRPr="00D9548D">
              <w:rPr>
                <w:lang w:val="ru-RU"/>
              </w:rPr>
              <w:t xml:space="preserve"> </w:t>
            </w:r>
            <w:r>
              <w:rPr>
                <w:lang w:eastAsia="ru-RU"/>
              </w:rPr>
              <w:t>тел.</w:t>
            </w:r>
            <w:r w:rsidRPr="00D9548D">
              <w:rPr>
                <w:lang w:val="ru-RU" w:eastAsia="ru-RU"/>
              </w:rPr>
              <w:t>/</w:t>
            </w:r>
            <w:r>
              <w:rPr>
                <w:lang w:eastAsia="ru-RU"/>
              </w:rPr>
              <w:t xml:space="preserve">факс: (044) 465-23-34, </w:t>
            </w:r>
          </w:p>
          <w:p w14:paraId="6DA6E27A" w14:textId="77777777" w:rsidR="00611563" w:rsidRDefault="00611563" w:rsidP="00611563">
            <w:pPr>
              <w:pStyle w:val="a6"/>
              <w:ind w:firstLine="0"/>
              <w:rPr>
                <w:lang w:eastAsia="ru-RU"/>
              </w:rPr>
            </w:pPr>
            <w:r>
              <w:rPr>
                <w:lang w:eastAsia="ru-RU"/>
              </w:rPr>
              <w:t xml:space="preserve">(044) 406-91-09 e-mail </w:t>
            </w:r>
            <w:hyperlink r:id="rId15" w:history="1">
              <w:r w:rsidRPr="006E306F">
                <w:rPr>
                  <w:rStyle w:val="aff0"/>
                  <w:lang w:eastAsia="ru-RU"/>
                </w:rPr>
                <w:t>ercf9@uz.gov.ua</w:t>
              </w:r>
            </w:hyperlink>
            <w:r>
              <w:rPr>
                <w:lang w:eastAsia="ru-RU"/>
              </w:rPr>
              <w:t xml:space="preserve"> </w:t>
            </w:r>
          </w:p>
          <w:p w14:paraId="3F6B19C9" w14:textId="77777777" w:rsidR="00016A85" w:rsidRPr="00BB654F" w:rsidRDefault="00016A85" w:rsidP="00016A85">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Розрахунковий відділ: 465-11-45,</w:t>
            </w:r>
          </w:p>
          <w:p w14:paraId="0AC9035F" w14:textId="77777777" w:rsidR="00016A85" w:rsidRPr="00BB654F" w:rsidRDefault="00016A85" w:rsidP="00016A85">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Податковий відділ: 465-23-34, 406-91-09, </w:t>
            </w:r>
          </w:p>
          <w:p w14:paraId="5C9314B3" w14:textId="707CAA9B" w:rsidR="00016A85" w:rsidRPr="00BB654F" w:rsidRDefault="00016A85" w:rsidP="00016A85">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факс 465-23-34; </w:t>
            </w:r>
            <w:hyperlink r:id="rId16">
              <w:r w:rsidRPr="00BB654F">
                <w:rPr>
                  <w:rStyle w:val="aff0"/>
                  <w:rFonts w:ascii="Times New Roman" w:eastAsia="Times New Roman" w:hAnsi="Times New Roman" w:cs="Times New Roman"/>
                  <w:color w:val="auto"/>
                  <w:sz w:val="24"/>
                  <w:szCs w:val="24"/>
                  <w:u w:val="none"/>
                  <w:lang w:val="uk-UA"/>
                </w:rPr>
                <w:t>ercf9@uz.gov.ua</w:t>
              </w:r>
            </w:hyperlink>
            <w:r w:rsidR="005C6221" w:rsidRPr="00BB654F">
              <w:rPr>
                <w:rStyle w:val="aff0"/>
                <w:rFonts w:ascii="Times New Roman" w:eastAsia="Times New Roman" w:hAnsi="Times New Roman" w:cs="Times New Roman"/>
                <w:color w:val="auto"/>
                <w:sz w:val="24"/>
                <w:szCs w:val="24"/>
                <w:u w:val="none"/>
                <w:lang w:val="uk-UA"/>
              </w:rPr>
              <w:t xml:space="preserve"> </w:t>
            </w:r>
          </w:p>
          <w:p w14:paraId="27773CE4"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3EC32DBE" w14:textId="77777777" w:rsidR="00900556" w:rsidRPr="00BB654F" w:rsidRDefault="00900556" w:rsidP="007F2B4D">
            <w:pPr>
              <w:spacing w:after="0" w:line="240" w:lineRule="auto"/>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Від Виконавця:</w:t>
            </w:r>
          </w:p>
          <w:p w14:paraId="020912E3" w14:textId="77777777" w:rsidR="00AA05D3" w:rsidRPr="00BB654F" w:rsidRDefault="00AA05D3" w:rsidP="00AA05D3">
            <w:pPr>
              <w:spacing w:after="0" w:line="240" w:lineRule="auto"/>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______________ /О.В. Запольський</w:t>
            </w:r>
          </w:p>
          <w:p w14:paraId="312652BA" w14:textId="77777777" w:rsidR="00AA05D3" w:rsidRPr="00BB654F" w:rsidRDefault="00AA05D3" w:rsidP="00AA05D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 (підпис) (прізвище, ініціали) </w:t>
            </w:r>
          </w:p>
          <w:p w14:paraId="26406F42" w14:textId="77777777" w:rsidR="00AA05D3" w:rsidRPr="00BB654F" w:rsidRDefault="00AA05D3" w:rsidP="00AA05D3">
            <w:pPr>
              <w:spacing w:after="0" w:line="240" w:lineRule="auto"/>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______________ /Д.О. Теліус</w:t>
            </w:r>
          </w:p>
          <w:p w14:paraId="10F8FE9C" w14:textId="77777777" w:rsidR="00AA05D3" w:rsidRPr="00BB654F" w:rsidRDefault="00AA05D3" w:rsidP="00AA05D3">
            <w:pPr>
              <w:spacing w:after="0" w:line="240" w:lineRule="auto"/>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 (підпис) (прізвище, ініціали) </w:t>
            </w:r>
          </w:p>
          <w:p w14:paraId="08C37B15" w14:textId="3B4C7306" w:rsidR="007243A8" w:rsidRPr="00BB654F" w:rsidRDefault="00AA05D3" w:rsidP="00AA05D3">
            <w:pPr>
              <w:tabs>
                <w:tab w:val="left" w:pos="0"/>
              </w:tabs>
              <w:spacing w:after="0" w:line="240" w:lineRule="auto"/>
              <w:ind w:right="100"/>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М.П.</w:t>
            </w:r>
          </w:p>
        </w:tc>
        <w:tc>
          <w:tcPr>
            <w:tcW w:w="4354" w:type="dxa"/>
            <w:shd w:val="clear" w:color="auto" w:fill="FFFFFF"/>
          </w:tcPr>
          <w:p w14:paraId="4E559524" w14:textId="217903E5" w:rsidR="007243A8" w:rsidRPr="00BB654F" w:rsidRDefault="007243A8" w:rsidP="00BE04FE">
            <w:pPr>
              <w:spacing w:after="0" w:line="240" w:lineRule="auto"/>
              <w:ind w:firstLine="426"/>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ЗАМОВНИК:</w:t>
            </w:r>
          </w:p>
          <w:p w14:paraId="438A1C2E" w14:textId="0C36A599" w:rsidR="002A3A90" w:rsidRDefault="002A3A90" w:rsidP="00BE04FE">
            <w:pPr>
              <w:spacing w:after="0" w:line="240" w:lineRule="auto"/>
              <w:ind w:firstLine="426"/>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____________________________</w:t>
            </w:r>
          </w:p>
          <w:p w14:paraId="44476EFA"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Місто ___________,</w:t>
            </w:r>
          </w:p>
          <w:p w14:paraId="0379520D"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вул. ________________буд._____</w:t>
            </w:r>
          </w:p>
          <w:p w14:paraId="7D240675" w14:textId="6A18B162" w:rsidR="00E40CA1" w:rsidRPr="00BB654F" w:rsidRDefault="00E40CA1"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b/>
                <w:bCs/>
                <w:sz w:val="24"/>
                <w:szCs w:val="24"/>
                <w:lang w:val="uk-UA"/>
              </w:rPr>
              <w:t>Адреса для листування</w:t>
            </w:r>
            <w:r w:rsidRPr="00BB654F">
              <w:rPr>
                <w:rFonts w:ascii="Times New Roman" w:eastAsia="Times New Roman" w:hAnsi="Times New Roman" w:cs="Times New Roman"/>
                <w:bCs/>
                <w:sz w:val="24"/>
                <w:szCs w:val="24"/>
                <w:lang w:val="uk-UA"/>
              </w:rPr>
              <w:t>:_______</w:t>
            </w:r>
          </w:p>
          <w:p w14:paraId="604D7F68" w14:textId="3573AC20"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тел.: факс:</w:t>
            </w:r>
            <w:r w:rsidR="0089090B" w:rsidRPr="00BB654F">
              <w:rPr>
                <w:rFonts w:ascii="Times New Roman" w:eastAsia="Times New Roman" w:hAnsi="Times New Roman" w:cs="Times New Roman"/>
                <w:sz w:val="24"/>
                <w:szCs w:val="24"/>
                <w:lang w:val="uk-UA"/>
              </w:rPr>
              <w:t>________</w:t>
            </w:r>
          </w:p>
          <w:p w14:paraId="181DABF3" w14:textId="19F4C1C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e-mail:</w:t>
            </w:r>
            <w:r w:rsidR="0089090B" w:rsidRPr="00BB654F">
              <w:rPr>
                <w:rFonts w:ascii="Times New Roman" w:eastAsia="Times New Roman" w:hAnsi="Times New Roman" w:cs="Times New Roman"/>
                <w:sz w:val="24"/>
                <w:szCs w:val="24"/>
                <w:lang w:val="uk-UA"/>
              </w:rPr>
              <w:t>___________</w:t>
            </w:r>
          </w:p>
          <w:p w14:paraId="455A43B9" w14:textId="7AB888D9" w:rsidR="007243A8" w:rsidRPr="00BB654F" w:rsidRDefault="001A3A7D" w:rsidP="00BE04FE">
            <w:pPr>
              <w:spacing w:after="0" w:line="240" w:lineRule="auto"/>
              <w:ind w:firstLine="426"/>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к</w:t>
            </w:r>
            <w:r w:rsidR="007243A8" w:rsidRPr="00BB654F">
              <w:rPr>
                <w:rFonts w:ascii="Times New Roman" w:eastAsia="Times New Roman" w:hAnsi="Times New Roman" w:cs="Times New Roman"/>
                <w:sz w:val="24"/>
                <w:szCs w:val="24"/>
                <w:lang w:val="uk-UA"/>
              </w:rPr>
              <w:t xml:space="preserve">од ЄДРПОУ: </w:t>
            </w:r>
            <w:r w:rsidR="0089090B" w:rsidRPr="00BB654F">
              <w:rPr>
                <w:rFonts w:ascii="Times New Roman" w:eastAsia="Times New Roman" w:hAnsi="Times New Roman" w:cs="Times New Roman"/>
                <w:sz w:val="24"/>
                <w:szCs w:val="24"/>
                <w:lang w:val="uk-UA"/>
              </w:rPr>
              <w:t>____</w:t>
            </w:r>
          </w:p>
          <w:p w14:paraId="32E4DDC2" w14:textId="7D46634F"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ІПН:</w:t>
            </w:r>
            <w:r w:rsidR="0089090B" w:rsidRPr="00BB654F">
              <w:rPr>
                <w:rFonts w:ascii="Times New Roman" w:eastAsia="Times New Roman" w:hAnsi="Times New Roman" w:cs="Times New Roman"/>
                <w:sz w:val="24"/>
                <w:szCs w:val="24"/>
                <w:lang w:val="uk-UA"/>
              </w:rPr>
              <w:t>_____________</w:t>
            </w:r>
          </w:p>
          <w:p w14:paraId="111C353E" w14:textId="3C4F23A1"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свідоцтво платника податків:</w:t>
            </w:r>
            <w:r w:rsidR="0089090B" w:rsidRPr="00BB654F">
              <w:rPr>
                <w:rFonts w:ascii="Times New Roman" w:eastAsia="Times New Roman" w:hAnsi="Times New Roman" w:cs="Times New Roman"/>
                <w:sz w:val="24"/>
                <w:szCs w:val="24"/>
                <w:lang w:val="uk-UA"/>
              </w:rPr>
              <w:t>_____</w:t>
            </w:r>
          </w:p>
          <w:p w14:paraId="55CEAC73" w14:textId="6B4B7608"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u w:val="single"/>
                <w:lang w:val="uk-UA"/>
              </w:rPr>
              <w:t>Банк:</w:t>
            </w:r>
            <w:r w:rsidR="0089090B" w:rsidRPr="00BB654F">
              <w:rPr>
                <w:rFonts w:ascii="Times New Roman" w:eastAsia="Times New Roman" w:hAnsi="Times New Roman" w:cs="Times New Roman"/>
                <w:sz w:val="24"/>
                <w:szCs w:val="24"/>
                <w:u w:val="single"/>
                <w:lang w:val="uk-UA"/>
              </w:rPr>
              <w:t xml:space="preserve"> </w:t>
            </w:r>
          </w:p>
          <w:p w14:paraId="74BAA672"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p>
          <w:p w14:paraId="352B8589"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p>
          <w:p w14:paraId="579185B7" w14:textId="77777777" w:rsidR="00900556" w:rsidRPr="00BB654F" w:rsidRDefault="00900556" w:rsidP="00BE04FE">
            <w:pPr>
              <w:spacing w:after="0" w:line="240" w:lineRule="auto"/>
              <w:ind w:firstLine="426"/>
              <w:rPr>
                <w:rFonts w:ascii="Times New Roman" w:eastAsia="Times New Roman" w:hAnsi="Times New Roman" w:cs="Times New Roman"/>
                <w:sz w:val="24"/>
                <w:szCs w:val="24"/>
                <w:lang w:val="uk-UA"/>
              </w:rPr>
            </w:pPr>
          </w:p>
          <w:p w14:paraId="600F4542" w14:textId="77777777" w:rsidR="00900556" w:rsidRPr="00BB654F" w:rsidRDefault="00900556" w:rsidP="00BE04FE">
            <w:pPr>
              <w:spacing w:after="0" w:line="240" w:lineRule="auto"/>
              <w:ind w:firstLine="426"/>
              <w:rPr>
                <w:rFonts w:ascii="Times New Roman" w:eastAsia="Times New Roman" w:hAnsi="Times New Roman" w:cs="Times New Roman"/>
                <w:sz w:val="24"/>
                <w:szCs w:val="24"/>
                <w:lang w:val="uk-UA"/>
              </w:rPr>
            </w:pPr>
          </w:p>
          <w:p w14:paraId="2467B000"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38D7BA2E"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470E49CE"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0A324E8A"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46FBAA6C"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38F2C546" w14:textId="77777777" w:rsidR="00581A9D" w:rsidRPr="00BB654F" w:rsidRDefault="00581A9D" w:rsidP="00BE04FE">
            <w:pPr>
              <w:spacing w:after="0" w:line="240" w:lineRule="auto"/>
              <w:ind w:firstLine="426"/>
              <w:rPr>
                <w:rFonts w:ascii="Times New Roman" w:eastAsia="Times New Roman" w:hAnsi="Times New Roman" w:cs="Times New Roman"/>
                <w:b/>
                <w:sz w:val="24"/>
                <w:szCs w:val="24"/>
                <w:lang w:val="uk-UA"/>
              </w:rPr>
            </w:pPr>
          </w:p>
          <w:p w14:paraId="5486D0E4" w14:textId="77777777" w:rsidR="00581A9D" w:rsidRPr="00BB654F" w:rsidRDefault="00581A9D" w:rsidP="00BE04FE">
            <w:pPr>
              <w:spacing w:after="0" w:line="240" w:lineRule="auto"/>
              <w:ind w:firstLine="426"/>
              <w:rPr>
                <w:rFonts w:ascii="Times New Roman" w:eastAsia="Times New Roman" w:hAnsi="Times New Roman" w:cs="Times New Roman"/>
                <w:b/>
                <w:sz w:val="24"/>
                <w:szCs w:val="24"/>
                <w:lang w:val="uk-UA"/>
              </w:rPr>
            </w:pPr>
          </w:p>
          <w:p w14:paraId="3FC5C41B"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2101159B" w14:textId="77777777" w:rsidR="002C3E32" w:rsidRDefault="002C3E32" w:rsidP="00BE04FE">
            <w:pPr>
              <w:spacing w:after="0" w:line="240" w:lineRule="auto"/>
              <w:ind w:firstLine="426"/>
              <w:rPr>
                <w:rFonts w:ascii="Times New Roman" w:eastAsia="Times New Roman" w:hAnsi="Times New Roman" w:cs="Times New Roman"/>
                <w:b/>
                <w:sz w:val="24"/>
                <w:szCs w:val="24"/>
                <w:lang w:val="uk-UA"/>
              </w:rPr>
            </w:pPr>
          </w:p>
          <w:p w14:paraId="0ED122E8" w14:textId="77777777" w:rsidR="00F40458" w:rsidRDefault="00F40458" w:rsidP="00BE04FE">
            <w:pPr>
              <w:spacing w:after="0" w:line="240" w:lineRule="auto"/>
              <w:ind w:firstLine="426"/>
              <w:rPr>
                <w:rFonts w:ascii="Times New Roman" w:eastAsia="Times New Roman" w:hAnsi="Times New Roman" w:cs="Times New Roman"/>
                <w:b/>
                <w:sz w:val="24"/>
                <w:szCs w:val="24"/>
                <w:lang w:val="uk-UA"/>
              </w:rPr>
            </w:pPr>
          </w:p>
          <w:p w14:paraId="0834CD44" w14:textId="77777777" w:rsidR="00F40458" w:rsidRDefault="00F40458" w:rsidP="00BE04FE">
            <w:pPr>
              <w:spacing w:after="0" w:line="240" w:lineRule="auto"/>
              <w:ind w:firstLine="426"/>
              <w:rPr>
                <w:rFonts w:ascii="Times New Roman" w:eastAsia="Times New Roman" w:hAnsi="Times New Roman" w:cs="Times New Roman"/>
                <w:b/>
                <w:sz w:val="24"/>
                <w:szCs w:val="24"/>
                <w:lang w:val="uk-UA"/>
              </w:rPr>
            </w:pPr>
          </w:p>
          <w:p w14:paraId="6CB358E8" w14:textId="77777777" w:rsidR="00F40458" w:rsidRDefault="00F40458" w:rsidP="00BE04FE">
            <w:pPr>
              <w:spacing w:after="0" w:line="240" w:lineRule="auto"/>
              <w:ind w:firstLine="426"/>
              <w:rPr>
                <w:rFonts w:ascii="Times New Roman" w:eastAsia="Times New Roman" w:hAnsi="Times New Roman" w:cs="Times New Roman"/>
                <w:b/>
                <w:sz w:val="24"/>
                <w:szCs w:val="24"/>
                <w:lang w:val="uk-UA"/>
              </w:rPr>
            </w:pPr>
          </w:p>
          <w:p w14:paraId="3766A6C1" w14:textId="77777777" w:rsidR="00F40458" w:rsidRDefault="00F40458" w:rsidP="00BE04FE">
            <w:pPr>
              <w:spacing w:after="0" w:line="240" w:lineRule="auto"/>
              <w:ind w:firstLine="426"/>
              <w:rPr>
                <w:rFonts w:ascii="Times New Roman" w:eastAsia="Times New Roman" w:hAnsi="Times New Roman" w:cs="Times New Roman"/>
                <w:b/>
                <w:sz w:val="24"/>
                <w:szCs w:val="24"/>
                <w:lang w:val="uk-UA"/>
              </w:rPr>
            </w:pPr>
          </w:p>
          <w:p w14:paraId="7818184C" w14:textId="77777777" w:rsidR="00F40458" w:rsidRDefault="00F40458" w:rsidP="00BE04FE">
            <w:pPr>
              <w:spacing w:after="0" w:line="240" w:lineRule="auto"/>
              <w:ind w:firstLine="426"/>
              <w:rPr>
                <w:rFonts w:ascii="Times New Roman" w:eastAsia="Times New Roman" w:hAnsi="Times New Roman" w:cs="Times New Roman"/>
                <w:b/>
                <w:sz w:val="24"/>
                <w:szCs w:val="24"/>
                <w:lang w:val="uk-UA"/>
              </w:rPr>
            </w:pPr>
          </w:p>
          <w:p w14:paraId="4F6901D0" w14:textId="77777777" w:rsidR="00F40458" w:rsidRPr="00BB654F" w:rsidRDefault="00F40458" w:rsidP="00BE04FE">
            <w:pPr>
              <w:spacing w:after="0" w:line="240" w:lineRule="auto"/>
              <w:ind w:firstLine="426"/>
              <w:rPr>
                <w:rFonts w:ascii="Times New Roman" w:eastAsia="Times New Roman" w:hAnsi="Times New Roman" w:cs="Times New Roman"/>
                <w:b/>
                <w:sz w:val="24"/>
                <w:szCs w:val="24"/>
                <w:lang w:val="uk-UA"/>
              </w:rPr>
            </w:pPr>
          </w:p>
          <w:p w14:paraId="41A68DF6"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09787EBD"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7E7D7CE3" w14:textId="77777777" w:rsidR="002C3E32" w:rsidRPr="00BB654F" w:rsidRDefault="002C3E32" w:rsidP="00BE04FE">
            <w:pPr>
              <w:spacing w:after="0" w:line="240" w:lineRule="auto"/>
              <w:ind w:firstLine="426"/>
              <w:rPr>
                <w:rFonts w:ascii="Times New Roman" w:eastAsia="Times New Roman" w:hAnsi="Times New Roman" w:cs="Times New Roman"/>
                <w:b/>
                <w:sz w:val="24"/>
                <w:szCs w:val="24"/>
                <w:lang w:val="uk-UA"/>
              </w:rPr>
            </w:pPr>
          </w:p>
          <w:p w14:paraId="309249A1" w14:textId="77777777" w:rsidR="00900556" w:rsidRPr="00BB654F" w:rsidRDefault="00900556" w:rsidP="00BE04FE">
            <w:pPr>
              <w:spacing w:after="0" w:line="240" w:lineRule="auto"/>
              <w:ind w:firstLine="426"/>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Від Замовника:</w:t>
            </w:r>
          </w:p>
          <w:p w14:paraId="2033C0FF" w14:textId="77777777" w:rsidR="007243A8" w:rsidRPr="00BB654F" w:rsidRDefault="007243A8" w:rsidP="00BE04FE">
            <w:pPr>
              <w:spacing w:after="0" w:line="240" w:lineRule="auto"/>
              <w:ind w:firstLine="426"/>
              <w:rPr>
                <w:rFonts w:ascii="Times New Roman" w:eastAsia="Times New Roman" w:hAnsi="Times New Roman" w:cs="Times New Roman"/>
                <w:b/>
                <w:sz w:val="24"/>
                <w:szCs w:val="24"/>
                <w:lang w:val="uk-UA"/>
              </w:rPr>
            </w:pPr>
            <w:r w:rsidRPr="00BB654F">
              <w:rPr>
                <w:rFonts w:ascii="Times New Roman" w:eastAsia="Times New Roman" w:hAnsi="Times New Roman" w:cs="Times New Roman"/>
                <w:b/>
                <w:sz w:val="24"/>
                <w:szCs w:val="24"/>
                <w:lang w:val="uk-UA"/>
              </w:rPr>
              <w:t>__________/_________________/</w:t>
            </w:r>
          </w:p>
          <w:p w14:paraId="7C7FACE2"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(підпис) (прізвище, ініціали) </w:t>
            </w:r>
          </w:p>
          <w:p w14:paraId="4918476C" w14:textId="77777777" w:rsidR="007243A8" w:rsidRPr="00BB654F" w:rsidRDefault="007243A8" w:rsidP="00BE04FE">
            <w:pPr>
              <w:spacing w:after="0" w:line="240" w:lineRule="auto"/>
              <w:ind w:firstLine="426"/>
              <w:rPr>
                <w:rFonts w:ascii="Times New Roman" w:eastAsia="Times New Roman" w:hAnsi="Times New Roman" w:cs="Times New Roman"/>
                <w:sz w:val="24"/>
                <w:szCs w:val="24"/>
                <w:lang w:val="uk-UA"/>
              </w:rPr>
            </w:pPr>
            <w:r w:rsidRPr="00BB654F">
              <w:rPr>
                <w:rFonts w:ascii="Times New Roman" w:eastAsia="Times New Roman" w:hAnsi="Times New Roman" w:cs="Times New Roman"/>
                <w:sz w:val="24"/>
                <w:szCs w:val="24"/>
                <w:lang w:val="uk-UA"/>
              </w:rPr>
              <w:t xml:space="preserve"> М.П.</w:t>
            </w:r>
          </w:p>
        </w:tc>
      </w:tr>
    </w:tbl>
    <w:p w14:paraId="496E5BBA" w14:textId="77777777" w:rsidR="00CF4F1C" w:rsidRDefault="00CF4F1C" w:rsidP="00CF4F1C">
      <w:pPr>
        <w:tabs>
          <w:tab w:val="left" w:pos="984"/>
        </w:tabs>
        <w:spacing w:after="0" w:line="240" w:lineRule="auto"/>
        <w:rPr>
          <w:rFonts w:ascii="Times New Roman" w:hAnsi="Times New Roman" w:cs="Times New Roman"/>
          <w:bCs/>
          <w:iCs/>
          <w:sz w:val="28"/>
          <w:szCs w:val="28"/>
          <w:lang w:val="uk-UA"/>
        </w:rPr>
        <w:sectPr w:rsidR="00CF4F1C" w:rsidSect="00C15B96">
          <w:pgSz w:w="11906" w:h="16838"/>
          <w:pgMar w:top="1134" w:right="849" w:bottom="1134" w:left="1418" w:header="709" w:footer="709" w:gutter="0"/>
          <w:cols w:space="708"/>
          <w:docGrid w:linePitch="360"/>
        </w:sectPr>
      </w:pPr>
      <w:r>
        <w:rPr>
          <w:rFonts w:ascii="Times New Roman" w:hAnsi="Times New Roman" w:cs="Times New Roman"/>
          <w:bCs/>
          <w:iCs/>
          <w:sz w:val="28"/>
          <w:szCs w:val="28"/>
          <w:lang w:val="uk-UA"/>
        </w:rPr>
        <w:tab/>
      </w:r>
    </w:p>
    <w:p w14:paraId="627D70A7" w14:textId="29C1D2D3" w:rsidR="00ED575F" w:rsidRPr="00BB654F" w:rsidRDefault="00ED575F" w:rsidP="007C5B81">
      <w:pPr>
        <w:spacing w:after="0" w:line="240" w:lineRule="auto"/>
        <w:ind w:firstLine="10490"/>
        <w:rPr>
          <w:rFonts w:ascii="Times New Roman" w:eastAsia="Times New Roman" w:hAnsi="Times New Roman"/>
          <w:sz w:val="28"/>
          <w:szCs w:val="28"/>
          <w:lang w:val="uk-UA"/>
        </w:rPr>
      </w:pPr>
      <w:r w:rsidRPr="00A826E4">
        <w:rPr>
          <w:rFonts w:ascii="Times New Roman" w:eastAsia="Times New Roman" w:hAnsi="Times New Roman"/>
          <w:sz w:val="24"/>
          <w:szCs w:val="24"/>
          <w:lang w:val="uk-UA"/>
        </w:rPr>
        <w:lastRenderedPageBreak/>
        <w:t>Додаток 1</w:t>
      </w:r>
    </w:p>
    <w:p w14:paraId="692F9271" w14:textId="3346C94C" w:rsidR="00ED575F" w:rsidRPr="00A826E4" w:rsidRDefault="00ED575F" w:rsidP="007C5B81">
      <w:pPr>
        <w:spacing w:after="0" w:line="240" w:lineRule="auto"/>
        <w:ind w:firstLine="10490"/>
        <w:rPr>
          <w:rFonts w:ascii="Times New Roman" w:eastAsia="Times New Roman" w:hAnsi="Times New Roman"/>
          <w:sz w:val="24"/>
          <w:szCs w:val="24"/>
          <w:lang w:val="uk-UA"/>
        </w:rPr>
      </w:pPr>
      <w:r w:rsidRPr="00A826E4">
        <w:rPr>
          <w:rFonts w:ascii="Times New Roman" w:eastAsia="Times New Roman" w:hAnsi="Times New Roman"/>
          <w:sz w:val="24"/>
          <w:szCs w:val="24"/>
          <w:lang w:val="uk-UA"/>
        </w:rPr>
        <w:t xml:space="preserve">до Договору </w:t>
      </w:r>
      <w:r w:rsidRPr="00A826E4">
        <w:rPr>
          <w:rFonts w:ascii="Times New Roman" w:eastAsia="Times New Roman" w:hAnsi="Times New Roman"/>
          <w:bCs/>
          <w:sz w:val="24"/>
          <w:szCs w:val="24"/>
          <w:lang w:val="uk-UA"/>
        </w:rPr>
        <w:t>№_____</w:t>
      </w:r>
    </w:p>
    <w:p w14:paraId="6111E758" w14:textId="4CC29546" w:rsidR="00ED575F" w:rsidRPr="00A826E4" w:rsidRDefault="00ED575F" w:rsidP="007C5B81">
      <w:pPr>
        <w:spacing w:after="0" w:line="240" w:lineRule="auto"/>
        <w:ind w:firstLine="10490"/>
        <w:rPr>
          <w:rFonts w:ascii="Times New Roman" w:hAnsi="Times New Roman"/>
          <w:b/>
          <w:sz w:val="24"/>
          <w:szCs w:val="24"/>
          <w:lang w:val="uk-UA"/>
        </w:rPr>
      </w:pPr>
      <w:r w:rsidRPr="00A826E4">
        <w:rPr>
          <w:rFonts w:ascii="Times New Roman" w:eastAsia="Times New Roman" w:hAnsi="Times New Roman"/>
          <w:sz w:val="24"/>
          <w:szCs w:val="24"/>
          <w:lang w:val="uk-UA"/>
        </w:rPr>
        <w:t>від «___» __________20</w:t>
      </w:r>
      <w:r w:rsidR="00632177" w:rsidRPr="00A826E4">
        <w:rPr>
          <w:rFonts w:ascii="Times New Roman" w:eastAsia="Times New Roman" w:hAnsi="Times New Roman"/>
          <w:sz w:val="24"/>
          <w:szCs w:val="24"/>
          <w:lang w:val="uk-UA"/>
        </w:rPr>
        <w:t>2</w:t>
      </w:r>
      <w:r w:rsidR="00786478">
        <w:rPr>
          <w:rFonts w:ascii="Times New Roman" w:eastAsia="Times New Roman" w:hAnsi="Times New Roman"/>
          <w:sz w:val="24"/>
          <w:szCs w:val="24"/>
          <w:lang w:val="uk-UA"/>
        </w:rPr>
        <w:t>6</w:t>
      </w:r>
      <w:r w:rsidRPr="00A826E4">
        <w:rPr>
          <w:rFonts w:ascii="Times New Roman" w:eastAsia="Times New Roman" w:hAnsi="Times New Roman"/>
          <w:sz w:val="24"/>
          <w:szCs w:val="24"/>
          <w:lang w:val="uk-UA"/>
        </w:rPr>
        <w:t xml:space="preserve"> року</w:t>
      </w:r>
    </w:p>
    <w:p w14:paraId="1AB8620B" w14:textId="77777777" w:rsidR="00ED575F" w:rsidRPr="00A826E4" w:rsidRDefault="00ED575F" w:rsidP="00BE04FE">
      <w:pPr>
        <w:ind w:firstLine="426"/>
        <w:jc w:val="center"/>
        <w:rPr>
          <w:rFonts w:ascii="Times New Roman" w:hAnsi="Times New Roman"/>
          <w:b/>
          <w:sz w:val="24"/>
          <w:szCs w:val="24"/>
          <w:lang w:val="uk-UA"/>
        </w:rPr>
      </w:pPr>
      <w:r w:rsidRPr="00A826E4">
        <w:rPr>
          <w:rFonts w:ascii="Times New Roman" w:hAnsi="Times New Roman"/>
          <w:b/>
          <w:sz w:val="24"/>
          <w:szCs w:val="24"/>
          <w:lang w:val="uk-UA"/>
        </w:rPr>
        <w:t xml:space="preserve">Перелік зважувальних приладів </w:t>
      </w:r>
    </w:p>
    <w:tbl>
      <w:tblPr>
        <w:tblW w:w="14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3"/>
        <w:gridCol w:w="1086"/>
        <w:gridCol w:w="1766"/>
        <w:gridCol w:w="1902"/>
        <w:gridCol w:w="1086"/>
        <w:gridCol w:w="1086"/>
        <w:gridCol w:w="814"/>
        <w:gridCol w:w="815"/>
        <w:gridCol w:w="950"/>
        <w:gridCol w:w="814"/>
        <w:gridCol w:w="815"/>
        <w:gridCol w:w="950"/>
        <w:gridCol w:w="950"/>
        <w:gridCol w:w="1359"/>
      </w:tblGrid>
      <w:tr w:rsidR="00F14AF7" w:rsidRPr="00BB654F" w14:paraId="6D83283E" w14:textId="77777777" w:rsidTr="007C5B81">
        <w:trPr>
          <w:cantSplit/>
          <w:trHeight w:val="3041"/>
        </w:trPr>
        <w:tc>
          <w:tcPr>
            <w:tcW w:w="543" w:type="dxa"/>
            <w:vAlign w:val="center"/>
          </w:tcPr>
          <w:p w14:paraId="2E960169" w14:textId="77777777" w:rsidR="00F14AF7" w:rsidRPr="00F14AF7" w:rsidRDefault="00F14AF7" w:rsidP="00133EC2">
            <w:pPr>
              <w:spacing w:after="0" w:line="240" w:lineRule="auto"/>
              <w:ind w:left="-108" w:right="-108"/>
              <w:jc w:val="center"/>
              <w:rPr>
                <w:rFonts w:ascii="Times New Roman" w:hAnsi="Times New Roman"/>
                <w:sz w:val="20"/>
                <w:szCs w:val="20"/>
                <w:lang w:val="uk-UA"/>
              </w:rPr>
            </w:pPr>
            <w:r w:rsidRPr="00F14AF7">
              <w:rPr>
                <w:rFonts w:ascii="Times New Roman" w:hAnsi="Times New Roman"/>
                <w:sz w:val="20"/>
                <w:szCs w:val="20"/>
                <w:lang w:val="uk-UA"/>
              </w:rPr>
              <w:t>№ з/п</w:t>
            </w:r>
          </w:p>
        </w:tc>
        <w:tc>
          <w:tcPr>
            <w:tcW w:w="1086" w:type="dxa"/>
            <w:vAlign w:val="center"/>
          </w:tcPr>
          <w:p w14:paraId="4BC0E293" w14:textId="7AF5B3E2" w:rsidR="00F14AF7" w:rsidRPr="00F14AF7" w:rsidRDefault="00F14AF7" w:rsidP="00F14AF7">
            <w:pPr>
              <w:spacing w:after="0" w:line="240" w:lineRule="auto"/>
              <w:ind w:left="-108" w:right="-108" w:firstLine="108"/>
              <w:jc w:val="center"/>
              <w:rPr>
                <w:rFonts w:ascii="Times New Roman" w:hAnsi="Times New Roman"/>
                <w:sz w:val="20"/>
                <w:szCs w:val="20"/>
                <w:lang w:val="uk-UA"/>
              </w:rPr>
            </w:pPr>
            <w:r w:rsidRPr="00F14AF7">
              <w:rPr>
                <w:rFonts w:ascii="Times New Roman" w:hAnsi="Times New Roman"/>
                <w:sz w:val="20"/>
                <w:szCs w:val="20"/>
                <w:lang w:val="uk-UA"/>
              </w:rPr>
              <w:t>Найменування зважувального приладу</w:t>
            </w:r>
          </w:p>
        </w:tc>
        <w:tc>
          <w:tcPr>
            <w:tcW w:w="1766" w:type="dxa"/>
            <w:vAlign w:val="center"/>
          </w:tcPr>
          <w:p w14:paraId="5BB2FDCF" w14:textId="080CFD29" w:rsidR="00F14AF7" w:rsidRPr="00F14AF7" w:rsidRDefault="00F14AF7" w:rsidP="00133EC2">
            <w:pPr>
              <w:spacing w:after="0" w:line="240" w:lineRule="auto"/>
              <w:ind w:left="-108" w:right="-109"/>
              <w:jc w:val="center"/>
              <w:rPr>
                <w:rFonts w:ascii="Times New Roman" w:hAnsi="Times New Roman"/>
                <w:sz w:val="20"/>
                <w:szCs w:val="20"/>
                <w:lang w:val="uk-UA"/>
              </w:rPr>
            </w:pPr>
            <w:r w:rsidRPr="00F14AF7">
              <w:rPr>
                <w:rFonts w:ascii="Times New Roman" w:hAnsi="Times New Roman"/>
                <w:sz w:val="20"/>
                <w:szCs w:val="20"/>
                <w:lang w:val="uk-UA"/>
              </w:rPr>
              <w:t>Вид/ тип (тензометричні, важільні), (статичні, динамічні, стато-динамічні) марка (модифікація)</w:t>
            </w:r>
          </w:p>
        </w:tc>
        <w:tc>
          <w:tcPr>
            <w:tcW w:w="1902" w:type="dxa"/>
            <w:vAlign w:val="center"/>
          </w:tcPr>
          <w:p w14:paraId="7CBFDB37" w14:textId="64282C18" w:rsidR="00F14AF7" w:rsidRPr="00F14AF7" w:rsidRDefault="00F14AF7" w:rsidP="00577B78">
            <w:pPr>
              <w:spacing w:after="0" w:line="240" w:lineRule="auto"/>
              <w:ind w:left="-107" w:right="-108"/>
              <w:jc w:val="center"/>
              <w:rPr>
                <w:rFonts w:ascii="Times New Roman" w:hAnsi="Times New Roman"/>
                <w:sz w:val="20"/>
                <w:szCs w:val="20"/>
                <w:lang w:val="uk-UA"/>
              </w:rPr>
            </w:pPr>
            <w:r w:rsidRPr="00F14AF7">
              <w:rPr>
                <w:rFonts w:ascii="Times New Roman" w:hAnsi="Times New Roman"/>
                <w:sz w:val="20"/>
                <w:szCs w:val="20"/>
                <w:lang w:val="uk-UA"/>
              </w:rPr>
              <w:t>Місцезнаходження (місце встановлення та експлуатації) (область, станція, під’їзна чи станційна колія та її код та назва,</w:t>
            </w:r>
          </w:p>
          <w:p w14:paraId="6749D832" w14:textId="77777777" w:rsidR="00F14AF7" w:rsidRPr="00F14AF7" w:rsidRDefault="00F14AF7" w:rsidP="00F14AF7">
            <w:pPr>
              <w:spacing w:after="0" w:line="240" w:lineRule="auto"/>
              <w:ind w:left="-107"/>
              <w:jc w:val="center"/>
              <w:rPr>
                <w:rFonts w:ascii="Times New Roman" w:hAnsi="Times New Roman"/>
                <w:sz w:val="20"/>
                <w:szCs w:val="20"/>
                <w:lang w:val="uk-UA"/>
              </w:rPr>
            </w:pPr>
            <w:r w:rsidRPr="00F14AF7">
              <w:rPr>
                <w:rFonts w:ascii="Times New Roman" w:hAnsi="Times New Roman"/>
                <w:sz w:val="20"/>
                <w:szCs w:val="20"/>
                <w:lang w:val="uk-UA"/>
              </w:rPr>
              <w:t>№ колії)</w:t>
            </w:r>
          </w:p>
        </w:tc>
        <w:tc>
          <w:tcPr>
            <w:tcW w:w="1086" w:type="dxa"/>
            <w:vAlign w:val="center"/>
          </w:tcPr>
          <w:p w14:paraId="16F7E2E3" w14:textId="66E97173" w:rsidR="00F14AF7" w:rsidRPr="00F14AF7" w:rsidRDefault="00F14AF7" w:rsidP="00133EC2">
            <w:pPr>
              <w:spacing w:after="0" w:line="240" w:lineRule="auto"/>
              <w:ind w:left="-107" w:right="-109"/>
              <w:jc w:val="center"/>
              <w:rPr>
                <w:rFonts w:ascii="Times New Roman" w:hAnsi="Times New Roman"/>
                <w:sz w:val="20"/>
                <w:szCs w:val="20"/>
                <w:lang w:val="uk-UA"/>
              </w:rPr>
            </w:pPr>
            <w:r w:rsidRPr="00F14AF7">
              <w:rPr>
                <w:rFonts w:ascii="Times New Roman" w:hAnsi="Times New Roman"/>
                <w:sz w:val="20"/>
                <w:szCs w:val="20"/>
                <w:lang w:val="uk-UA"/>
              </w:rPr>
              <w:t>Ваговласник</w:t>
            </w:r>
          </w:p>
        </w:tc>
        <w:tc>
          <w:tcPr>
            <w:tcW w:w="1086" w:type="dxa"/>
            <w:vAlign w:val="center"/>
          </w:tcPr>
          <w:p w14:paraId="3EC7E772" w14:textId="09A35E65" w:rsidR="00F14AF7" w:rsidRPr="00F14AF7" w:rsidRDefault="00F14AF7" w:rsidP="00133EC2">
            <w:pPr>
              <w:spacing w:after="0" w:line="240" w:lineRule="auto"/>
              <w:ind w:left="-107" w:right="-109"/>
              <w:jc w:val="center"/>
              <w:rPr>
                <w:rFonts w:ascii="Times New Roman" w:hAnsi="Times New Roman"/>
                <w:sz w:val="20"/>
                <w:szCs w:val="20"/>
                <w:lang w:val="uk-UA"/>
              </w:rPr>
            </w:pPr>
            <w:r w:rsidRPr="00F14AF7">
              <w:rPr>
                <w:rFonts w:ascii="Times New Roman" w:hAnsi="Times New Roman"/>
                <w:sz w:val="20"/>
                <w:szCs w:val="20"/>
                <w:lang w:val="uk-UA"/>
              </w:rPr>
              <w:t>Підприєм-ство виробник ваг</w:t>
            </w:r>
          </w:p>
        </w:tc>
        <w:tc>
          <w:tcPr>
            <w:tcW w:w="814" w:type="dxa"/>
            <w:vAlign w:val="center"/>
          </w:tcPr>
          <w:p w14:paraId="1F7706B8" w14:textId="2C3A8994" w:rsidR="00F14AF7" w:rsidRPr="00F14AF7" w:rsidRDefault="00F14AF7" w:rsidP="00826445">
            <w:pPr>
              <w:spacing w:after="0" w:line="240" w:lineRule="auto"/>
              <w:ind w:left="-107" w:right="-125"/>
              <w:jc w:val="center"/>
              <w:rPr>
                <w:rFonts w:ascii="Times New Roman" w:hAnsi="Times New Roman"/>
                <w:sz w:val="20"/>
                <w:szCs w:val="20"/>
                <w:lang w:val="uk-UA"/>
              </w:rPr>
            </w:pPr>
            <w:r w:rsidRPr="00F14AF7">
              <w:rPr>
                <w:rFonts w:ascii="Times New Roman" w:hAnsi="Times New Roman"/>
                <w:sz w:val="20"/>
                <w:szCs w:val="20"/>
                <w:lang w:val="uk-UA"/>
              </w:rPr>
              <w:t>Завод-ський номер</w:t>
            </w:r>
          </w:p>
        </w:tc>
        <w:tc>
          <w:tcPr>
            <w:tcW w:w="815" w:type="dxa"/>
            <w:vAlign w:val="center"/>
          </w:tcPr>
          <w:p w14:paraId="03E01E5C" w14:textId="5CBCC662" w:rsidR="00F14AF7" w:rsidRPr="00F14AF7" w:rsidRDefault="00F14AF7" w:rsidP="00826445">
            <w:pPr>
              <w:spacing w:after="0" w:line="240" w:lineRule="auto"/>
              <w:ind w:left="-108" w:right="-63"/>
              <w:jc w:val="center"/>
              <w:rPr>
                <w:rFonts w:ascii="Times New Roman" w:hAnsi="Times New Roman"/>
                <w:sz w:val="20"/>
                <w:szCs w:val="20"/>
                <w:lang w:val="uk-UA"/>
              </w:rPr>
            </w:pPr>
            <w:r w:rsidRPr="00F14AF7">
              <w:rPr>
                <w:rFonts w:ascii="Times New Roman" w:hAnsi="Times New Roman"/>
                <w:sz w:val="20"/>
                <w:szCs w:val="20"/>
                <w:lang w:val="uk-UA"/>
              </w:rPr>
              <w:t>Номер у реєстрі затверд-жених типів засобів вимірю-вальної техніки</w:t>
            </w:r>
          </w:p>
        </w:tc>
        <w:tc>
          <w:tcPr>
            <w:tcW w:w="950" w:type="dxa"/>
            <w:vAlign w:val="center"/>
          </w:tcPr>
          <w:p w14:paraId="6230A21B" w14:textId="3C962270" w:rsidR="00F14AF7" w:rsidRPr="00F14AF7" w:rsidRDefault="00F14AF7" w:rsidP="00826445">
            <w:pPr>
              <w:spacing w:after="0" w:line="240" w:lineRule="auto"/>
              <w:ind w:left="-153" w:right="-205" w:hanging="11"/>
              <w:jc w:val="center"/>
              <w:rPr>
                <w:rFonts w:ascii="Times New Roman" w:hAnsi="Times New Roman"/>
                <w:sz w:val="20"/>
                <w:szCs w:val="20"/>
                <w:lang w:val="uk-UA"/>
              </w:rPr>
            </w:pPr>
            <w:r w:rsidRPr="00F14AF7">
              <w:rPr>
                <w:rFonts w:ascii="Times New Roman" w:hAnsi="Times New Roman"/>
                <w:sz w:val="20"/>
                <w:szCs w:val="20"/>
                <w:lang w:val="uk-UA"/>
              </w:rPr>
              <w:t>Найбільша границя зважування/ Найбільше наванта-ження</w:t>
            </w:r>
          </w:p>
        </w:tc>
        <w:tc>
          <w:tcPr>
            <w:tcW w:w="814" w:type="dxa"/>
            <w:vAlign w:val="center"/>
          </w:tcPr>
          <w:p w14:paraId="7EC7C4F7" w14:textId="1423FC34" w:rsidR="00F14AF7" w:rsidRPr="00F14AF7" w:rsidRDefault="00F14AF7" w:rsidP="00577B78">
            <w:pPr>
              <w:spacing w:after="0" w:line="240" w:lineRule="auto"/>
              <w:ind w:left="-153" w:right="-92"/>
              <w:jc w:val="center"/>
              <w:rPr>
                <w:rFonts w:ascii="Times New Roman" w:hAnsi="Times New Roman"/>
                <w:sz w:val="20"/>
                <w:szCs w:val="20"/>
                <w:lang w:val="uk-UA"/>
              </w:rPr>
            </w:pPr>
            <w:r w:rsidRPr="00F14AF7">
              <w:rPr>
                <w:rFonts w:ascii="Times New Roman" w:hAnsi="Times New Roman"/>
                <w:sz w:val="20"/>
                <w:szCs w:val="20"/>
                <w:lang w:val="uk-UA"/>
              </w:rPr>
              <w:t>Кількість плат-форм</w:t>
            </w:r>
          </w:p>
        </w:tc>
        <w:tc>
          <w:tcPr>
            <w:tcW w:w="815" w:type="dxa"/>
            <w:vAlign w:val="center"/>
          </w:tcPr>
          <w:p w14:paraId="635CB5A8" w14:textId="407AC0D6" w:rsidR="00F14AF7" w:rsidRPr="00F14AF7" w:rsidRDefault="00F14AF7" w:rsidP="008362B1">
            <w:pPr>
              <w:spacing w:after="0" w:line="240" w:lineRule="auto"/>
              <w:ind w:left="-124" w:right="-108" w:hanging="1"/>
              <w:jc w:val="center"/>
              <w:rPr>
                <w:rFonts w:ascii="Times New Roman" w:hAnsi="Times New Roman"/>
                <w:sz w:val="20"/>
                <w:szCs w:val="20"/>
                <w:lang w:val="uk-UA"/>
              </w:rPr>
            </w:pPr>
            <w:r w:rsidRPr="00F14AF7">
              <w:rPr>
                <w:rFonts w:ascii="Times New Roman" w:hAnsi="Times New Roman"/>
                <w:sz w:val="20"/>
                <w:szCs w:val="20"/>
                <w:lang w:val="uk-UA"/>
              </w:rPr>
              <w:t xml:space="preserve">Тип </w:t>
            </w:r>
            <w:r w:rsidR="003D4E66">
              <w:rPr>
                <w:rFonts w:ascii="Times New Roman" w:hAnsi="Times New Roman"/>
                <w:sz w:val="20"/>
                <w:szCs w:val="20"/>
                <w:lang w:val="uk-UA"/>
              </w:rPr>
              <w:t>(модель)</w:t>
            </w:r>
            <w:r w:rsidRPr="00F14AF7">
              <w:rPr>
                <w:rFonts w:ascii="Times New Roman" w:hAnsi="Times New Roman"/>
                <w:sz w:val="20"/>
                <w:szCs w:val="20"/>
                <w:lang w:val="uk-UA"/>
              </w:rPr>
              <w:t xml:space="preserve">датчиків </w:t>
            </w:r>
          </w:p>
        </w:tc>
        <w:tc>
          <w:tcPr>
            <w:tcW w:w="950" w:type="dxa"/>
            <w:vAlign w:val="center"/>
          </w:tcPr>
          <w:p w14:paraId="62B21B34" w14:textId="3FCD2E96" w:rsidR="00F14AF7" w:rsidRPr="00F14AF7" w:rsidRDefault="00F14AF7" w:rsidP="008362B1">
            <w:pPr>
              <w:spacing w:after="0" w:line="240" w:lineRule="auto"/>
              <w:ind w:left="-124" w:right="-108" w:hanging="1"/>
              <w:jc w:val="center"/>
              <w:rPr>
                <w:rFonts w:ascii="Times New Roman" w:hAnsi="Times New Roman"/>
                <w:sz w:val="20"/>
                <w:szCs w:val="20"/>
                <w:lang w:val="uk-UA"/>
              </w:rPr>
            </w:pPr>
            <w:r w:rsidRPr="00F14AF7">
              <w:rPr>
                <w:rFonts w:ascii="Times New Roman" w:hAnsi="Times New Roman"/>
                <w:sz w:val="20"/>
                <w:szCs w:val="20"/>
                <w:lang w:val="uk-UA"/>
              </w:rPr>
              <w:t>Тип приладу (вагопроцесора)</w:t>
            </w:r>
          </w:p>
        </w:tc>
        <w:tc>
          <w:tcPr>
            <w:tcW w:w="950" w:type="dxa"/>
            <w:vAlign w:val="center"/>
          </w:tcPr>
          <w:p w14:paraId="05CCC81D" w14:textId="3397D423" w:rsidR="00F14AF7" w:rsidRPr="00F14AF7" w:rsidRDefault="00F14AF7" w:rsidP="008362B1">
            <w:pPr>
              <w:spacing w:after="0" w:line="240" w:lineRule="auto"/>
              <w:ind w:left="-124" w:right="-108" w:hanging="1"/>
              <w:jc w:val="center"/>
              <w:rPr>
                <w:rFonts w:ascii="Times New Roman" w:hAnsi="Times New Roman"/>
                <w:sz w:val="20"/>
                <w:szCs w:val="20"/>
                <w:lang w:val="uk-UA"/>
              </w:rPr>
            </w:pPr>
            <w:r w:rsidRPr="00F14AF7">
              <w:rPr>
                <w:rFonts w:ascii="Times New Roman" w:hAnsi="Times New Roman"/>
                <w:sz w:val="20"/>
                <w:szCs w:val="20"/>
                <w:lang w:val="uk-UA"/>
              </w:rPr>
              <w:t>Рік встановлення (початку експлуатації або модернізації)</w:t>
            </w:r>
          </w:p>
        </w:tc>
        <w:tc>
          <w:tcPr>
            <w:tcW w:w="1359" w:type="dxa"/>
            <w:vAlign w:val="center"/>
          </w:tcPr>
          <w:p w14:paraId="1C25B450" w14:textId="5A0272BA" w:rsidR="00F14AF7" w:rsidRPr="00F14AF7" w:rsidRDefault="00F14AF7" w:rsidP="00577B78">
            <w:pPr>
              <w:spacing w:after="0" w:line="240" w:lineRule="auto"/>
              <w:ind w:left="-124" w:right="-78" w:firstLine="18"/>
              <w:jc w:val="center"/>
              <w:rPr>
                <w:rFonts w:ascii="Times New Roman" w:hAnsi="Times New Roman"/>
                <w:sz w:val="20"/>
                <w:szCs w:val="20"/>
                <w:lang w:val="uk-UA"/>
              </w:rPr>
            </w:pPr>
            <w:r w:rsidRPr="00F14AF7">
              <w:rPr>
                <w:rFonts w:ascii="Times New Roman" w:hAnsi="Times New Roman"/>
                <w:color w:val="000000"/>
                <w:sz w:val="20"/>
                <w:szCs w:val="20"/>
                <w:lang w:val="uk-UA"/>
              </w:rPr>
              <w:t>Строк служби, встановлений експлуатацій-ною документацією виробника</w:t>
            </w:r>
          </w:p>
        </w:tc>
      </w:tr>
      <w:tr w:rsidR="00F14AF7" w:rsidRPr="00BB654F" w14:paraId="41D0C484" w14:textId="77777777" w:rsidTr="007C5B81">
        <w:trPr>
          <w:trHeight w:val="845"/>
        </w:trPr>
        <w:tc>
          <w:tcPr>
            <w:tcW w:w="543" w:type="dxa"/>
            <w:vAlign w:val="center"/>
          </w:tcPr>
          <w:p w14:paraId="5BABC1CA" w14:textId="77777777" w:rsidR="00F14AF7" w:rsidRPr="00BB654F" w:rsidRDefault="00F14AF7" w:rsidP="00826445">
            <w:pPr>
              <w:spacing w:after="0"/>
              <w:ind w:left="-108" w:right="-108"/>
              <w:jc w:val="center"/>
              <w:rPr>
                <w:rFonts w:ascii="Times New Roman" w:hAnsi="Times New Roman"/>
                <w:sz w:val="24"/>
                <w:szCs w:val="24"/>
                <w:lang w:val="uk-UA"/>
              </w:rPr>
            </w:pPr>
            <w:r w:rsidRPr="00BB654F">
              <w:rPr>
                <w:rFonts w:ascii="Times New Roman" w:hAnsi="Times New Roman"/>
                <w:sz w:val="24"/>
                <w:szCs w:val="24"/>
                <w:lang w:val="uk-UA"/>
              </w:rPr>
              <w:t>1</w:t>
            </w:r>
          </w:p>
        </w:tc>
        <w:tc>
          <w:tcPr>
            <w:tcW w:w="1086" w:type="dxa"/>
            <w:vAlign w:val="center"/>
          </w:tcPr>
          <w:p w14:paraId="6736588B" w14:textId="77777777" w:rsidR="00F14AF7" w:rsidRPr="00BB654F" w:rsidRDefault="00F14AF7" w:rsidP="00826445">
            <w:pPr>
              <w:spacing w:after="0" w:line="240" w:lineRule="auto"/>
              <w:ind w:firstLine="34"/>
              <w:jc w:val="center"/>
              <w:rPr>
                <w:rFonts w:ascii="Times New Roman" w:hAnsi="Times New Roman"/>
                <w:sz w:val="20"/>
                <w:szCs w:val="20"/>
                <w:lang w:val="uk-UA"/>
              </w:rPr>
            </w:pPr>
          </w:p>
        </w:tc>
        <w:tc>
          <w:tcPr>
            <w:tcW w:w="1766" w:type="dxa"/>
            <w:vAlign w:val="center"/>
          </w:tcPr>
          <w:p w14:paraId="2AEFB77F" w14:textId="77777777" w:rsidR="00F14AF7" w:rsidRPr="00BB654F" w:rsidRDefault="00F14AF7" w:rsidP="00826445">
            <w:pPr>
              <w:spacing w:after="0" w:line="240" w:lineRule="auto"/>
              <w:jc w:val="center"/>
              <w:rPr>
                <w:rFonts w:ascii="Times New Roman" w:hAnsi="Times New Roman"/>
                <w:sz w:val="20"/>
                <w:szCs w:val="20"/>
                <w:lang w:val="uk-UA"/>
              </w:rPr>
            </w:pPr>
          </w:p>
        </w:tc>
        <w:tc>
          <w:tcPr>
            <w:tcW w:w="1902" w:type="dxa"/>
            <w:vAlign w:val="center"/>
          </w:tcPr>
          <w:p w14:paraId="495F454C" w14:textId="77777777" w:rsidR="00F14AF7" w:rsidRPr="00BB654F" w:rsidRDefault="00F14AF7" w:rsidP="00826445">
            <w:pPr>
              <w:spacing w:after="0" w:line="240" w:lineRule="auto"/>
              <w:jc w:val="center"/>
              <w:rPr>
                <w:rFonts w:ascii="Times New Roman" w:hAnsi="Times New Roman"/>
                <w:sz w:val="20"/>
                <w:szCs w:val="20"/>
                <w:lang w:val="uk-UA"/>
              </w:rPr>
            </w:pPr>
          </w:p>
        </w:tc>
        <w:tc>
          <w:tcPr>
            <w:tcW w:w="1086" w:type="dxa"/>
            <w:vAlign w:val="center"/>
          </w:tcPr>
          <w:p w14:paraId="66F25D5B" w14:textId="77777777" w:rsidR="00F14AF7" w:rsidRPr="00BB654F" w:rsidRDefault="00F14AF7" w:rsidP="00826445">
            <w:pPr>
              <w:spacing w:after="0" w:line="240" w:lineRule="auto"/>
              <w:jc w:val="center"/>
              <w:rPr>
                <w:rFonts w:ascii="Times New Roman" w:hAnsi="Times New Roman"/>
                <w:lang w:val="uk-UA"/>
              </w:rPr>
            </w:pPr>
          </w:p>
        </w:tc>
        <w:tc>
          <w:tcPr>
            <w:tcW w:w="1086" w:type="dxa"/>
            <w:vAlign w:val="center"/>
          </w:tcPr>
          <w:p w14:paraId="7AF469B6" w14:textId="77777777" w:rsidR="00F14AF7" w:rsidRPr="00BB654F" w:rsidRDefault="00F14AF7" w:rsidP="00826445">
            <w:pPr>
              <w:spacing w:after="0" w:line="240" w:lineRule="auto"/>
              <w:jc w:val="center"/>
              <w:rPr>
                <w:rFonts w:ascii="Times New Roman" w:hAnsi="Times New Roman"/>
                <w:lang w:val="uk-UA"/>
              </w:rPr>
            </w:pPr>
          </w:p>
        </w:tc>
        <w:tc>
          <w:tcPr>
            <w:tcW w:w="814" w:type="dxa"/>
            <w:vAlign w:val="center"/>
          </w:tcPr>
          <w:p w14:paraId="0D885C6A" w14:textId="77777777" w:rsidR="00F14AF7" w:rsidRPr="00BB654F" w:rsidRDefault="00F14AF7" w:rsidP="00826445">
            <w:pPr>
              <w:spacing w:after="0" w:line="240" w:lineRule="auto"/>
              <w:jc w:val="center"/>
              <w:rPr>
                <w:rFonts w:ascii="Times New Roman" w:hAnsi="Times New Roman"/>
                <w:lang w:val="uk-UA"/>
              </w:rPr>
            </w:pPr>
          </w:p>
        </w:tc>
        <w:tc>
          <w:tcPr>
            <w:tcW w:w="815" w:type="dxa"/>
            <w:vAlign w:val="center"/>
          </w:tcPr>
          <w:p w14:paraId="434DF432" w14:textId="77777777" w:rsidR="00F14AF7" w:rsidRPr="00BB654F" w:rsidRDefault="00F14AF7" w:rsidP="00826445">
            <w:pPr>
              <w:spacing w:after="0" w:line="240" w:lineRule="auto"/>
              <w:jc w:val="center"/>
              <w:rPr>
                <w:rFonts w:ascii="Times New Roman" w:hAnsi="Times New Roman"/>
                <w:sz w:val="20"/>
                <w:szCs w:val="20"/>
                <w:lang w:val="uk-UA"/>
              </w:rPr>
            </w:pPr>
          </w:p>
        </w:tc>
        <w:tc>
          <w:tcPr>
            <w:tcW w:w="950" w:type="dxa"/>
            <w:vAlign w:val="center"/>
          </w:tcPr>
          <w:p w14:paraId="209E0A04" w14:textId="77777777" w:rsidR="00F14AF7" w:rsidRPr="00BB654F" w:rsidRDefault="00F14AF7" w:rsidP="00826445">
            <w:pPr>
              <w:spacing w:after="0" w:line="240" w:lineRule="auto"/>
              <w:jc w:val="center"/>
              <w:rPr>
                <w:rFonts w:ascii="Times New Roman" w:hAnsi="Times New Roman"/>
                <w:sz w:val="20"/>
                <w:szCs w:val="20"/>
                <w:lang w:val="uk-UA"/>
              </w:rPr>
            </w:pPr>
          </w:p>
        </w:tc>
        <w:tc>
          <w:tcPr>
            <w:tcW w:w="814" w:type="dxa"/>
            <w:vAlign w:val="center"/>
          </w:tcPr>
          <w:p w14:paraId="69F30BD9" w14:textId="77777777" w:rsidR="00F14AF7" w:rsidRPr="00BB654F" w:rsidRDefault="00F14AF7" w:rsidP="00826445">
            <w:pPr>
              <w:spacing w:after="0" w:line="240" w:lineRule="auto"/>
              <w:jc w:val="center"/>
              <w:rPr>
                <w:rFonts w:ascii="Times New Roman" w:hAnsi="Times New Roman"/>
                <w:sz w:val="20"/>
                <w:szCs w:val="20"/>
                <w:lang w:val="uk-UA"/>
              </w:rPr>
            </w:pPr>
          </w:p>
        </w:tc>
        <w:tc>
          <w:tcPr>
            <w:tcW w:w="815" w:type="dxa"/>
          </w:tcPr>
          <w:p w14:paraId="20A06168" w14:textId="77777777" w:rsidR="00F14AF7" w:rsidRPr="00BB654F" w:rsidRDefault="00F14AF7" w:rsidP="00826445">
            <w:pPr>
              <w:spacing w:after="0" w:line="240" w:lineRule="auto"/>
              <w:jc w:val="center"/>
              <w:rPr>
                <w:rFonts w:ascii="Times New Roman" w:hAnsi="Times New Roman"/>
                <w:lang w:val="uk-UA"/>
              </w:rPr>
            </w:pPr>
          </w:p>
        </w:tc>
        <w:tc>
          <w:tcPr>
            <w:tcW w:w="950" w:type="dxa"/>
          </w:tcPr>
          <w:p w14:paraId="25C05C56" w14:textId="77777777" w:rsidR="00F14AF7" w:rsidRPr="00BB654F" w:rsidRDefault="00F14AF7" w:rsidP="00826445">
            <w:pPr>
              <w:spacing w:after="0" w:line="240" w:lineRule="auto"/>
              <w:jc w:val="center"/>
              <w:rPr>
                <w:rFonts w:ascii="Times New Roman" w:hAnsi="Times New Roman"/>
                <w:lang w:val="uk-UA"/>
              </w:rPr>
            </w:pPr>
          </w:p>
        </w:tc>
        <w:tc>
          <w:tcPr>
            <w:tcW w:w="950" w:type="dxa"/>
            <w:vAlign w:val="center"/>
          </w:tcPr>
          <w:p w14:paraId="2C1A8037" w14:textId="65CA8795" w:rsidR="00F14AF7" w:rsidRPr="00BB654F" w:rsidRDefault="00F14AF7" w:rsidP="00826445">
            <w:pPr>
              <w:spacing w:after="0" w:line="240" w:lineRule="auto"/>
              <w:jc w:val="center"/>
              <w:rPr>
                <w:rFonts w:ascii="Times New Roman" w:hAnsi="Times New Roman"/>
                <w:lang w:val="uk-UA"/>
              </w:rPr>
            </w:pPr>
          </w:p>
        </w:tc>
        <w:tc>
          <w:tcPr>
            <w:tcW w:w="1359" w:type="dxa"/>
            <w:vAlign w:val="center"/>
          </w:tcPr>
          <w:p w14:paraId="0FB5858A" w14:textId="77777777" w:rsidR="00F14AF7" w:rsidRPr="00BB654F" w:rsidRDefault="00F14AF7" w:rsidP="00826445">
            <w:pPr>
              <w:spacing w:after="0" w:line="240" w:lineRule="auto"/>
              <w:jc w:val="center"/>
              <w:rPr>
                <w:rFonts w:ascii="Times New Roman" w:hAnsi="Times New Roman"/>
                <w:lang w:val="uk-UA"/>
              </w:rPr>
            </w:pPr>
          </w:p>
        </w:tc>
      </w:tr>
      <w:tr w:rsidR="00F14AF7" w:rsidRPr="00BB654F" w14:paraId="0C97409D" w14:textId="77777777" w:rsidTr="007C5B81">
        <w:trPr>
          <w:trHeight w:val="845"/>
        </w:trPr>
        <w:tc>
          <w:tcPr>
            <w:tcW w:w="543" w:type="dxa"/>
            <w:vAlign w:val="center"/>
          </w:tcPr>
          <w:p w14:paraId="010FDD70" w14:textId="77777777" w:rsidR="00F14AF7" w:rsidRPr="00BB654F" w:rsidRDefault="00F14AF7" w:rsidP="00826445">
            <w:pPr>
              <w:spacing w:after="0"/>
              <w:ind w:left="-108" w:right="-108"/>
              <w:jc w:val="center"/>
              <w:rPr>
                <w:rFonts w:ascii="Times New Roman" w:hAnsi="Times New Roman"/>
                <w:sz w:val="24"/>
                <w:szCs w:val="24"/>
                <w:lang w:val="uk-UA"/>
              </w:rPr>
            </w:pPr>
            <w:r w:rsidRPr="00BB654F">
              <w:rPr>
                <w:rFonts w:ascii="Times New Roman" w:hAnsi="Times New Roman"/>
                <w:sz w:val="24"/>
                <w:szCs w:val="24"/>
                <w:lang w:val="uk-UA"/>
              </w:rPr>
              <w:t>2</w:t>
            </w:r>
          </w:p>
        </w:tc>
        <w:tc>
          <w:tcPr>
            <w:tcW w:w="1086" w:type="dxa"/>
            <w:vAlign w:val="center"/>
          </w:tcPr>
          <w:p w14:paraId="58AED13A" w14:textId="77777777" w:rsidR="00F14AF7" w:rsidRPr="00BB654F" w:rsidRDefault="00F14AF7" w:rsidP="00826445">
            <w:pPr>
              <w:spacing w:after="0" w:line="240" w:lineRule="auto"/>
              <w:ind w:firstLine="34"/>
              <w:jc w:val="center"/>
              <w:rPr>
                <w:rFonts w:ascii="Times New Roman" w:hAnsi="Times New Roman"/>
                <w:sz w:val="20"/>
                <w:szCs w:val="20"/>
                <w:lang w:val="uk-UA"/>
              </w:rPr>
            </w:pPr>
          </w:p>
        </w:tc>
        <w:tc>
          <w:tcPr>
            <w:tcW w:w="1766" w:type="dxa"/>
            <w:vAlign w:val="center"/>
          </w:tcPr>
          <w:p w14:paraId="459D791C" w14:textId="77777777" w:rsidR="00F14AF7" w:rsidRPr="00BB654F" w:rsidRDefault="00F14AF7" w:rsidP="00826445">
            <w:pPr>
              <w:spacing w:after="0" w:line="240" w:lineRule="auto"/>
              <w:jc w:val="center"/>
              <w:rPr>
                <w:rFonts w:ascii="Times New Roman" w:hAnsi="Times New Roman"/>
                <w:sz w:val="20"/>
                <w:szCs w:val="20"/>
                <w:lang w:val="uk-UA"/>
              </w:rPr>
            </w:pPr>
          </w:p>
        </w:tc>
        <w:tc>
          <w:tcPr>
            <w:tcW w:w="1902" w:type="dxa"/>
            <w:vAlign w:val="center"/>
          </w:tcPr>
          <w:p w14:paraId="453C00B6" w14:textId="77777777" w:rsidR="00F14AF7" w:rsidRPr="00BB654F" w:rsidRDefault="00F14AF7" w:rsidP="00826445">
            <w:pPr>
              <w:spacing w:after="0" w:line="240" w:lineRule="auto"/>
              <w:jc w:val="center"/>
              <w:rPr>
                <w:rFonts w:ascii="Times New Roman" w:hAnsi="Times New Roman"/>
                <w:sz w:val="20"/>
                <w:szCs w:val="20"/>
                <w:lang w:val="uk-UA"/>
              </w:rPr>
            </w:pPr>
          </w:p>
        </w:tc>
        <w:tc>
          <w:tcPr>
            <w:tcW w:w="1086" w:type="dxa"/>
            <w:vAlign w:val="center"/>
          </w:tcPr>
          <w:p w14:paraId="29F42248" w14:textId="77777777" w:rsidR="00F14AF7" w:rsidRPr="00BB654F" w:rsidRDefault="00F14AF7" w:rsidP="00826445">
            <w:pPr>
              <w:spacing w:after="0" w:line="240" w:lineRule="auto"/>
              <w:jc w:val="center"/>
              <w:rPr>
                <w:rFonts w:ascii="Times New Roman" w:hAnsi="Times New Roman"/>
                <w:lang w:val="uk-UA"/>
              </w:rPr>
            </w:pPr>
          </w:p>
        </w:tc>
        <w:tc>
          <w:tcPr>
            <w:tcW w:w="1086" w:type="dxa"/>
            <w:vAlign w:val="center"/>
          </w:tcPr>
          <w:p w14:paraId="15D3E7AB" w14:textId="77777777" w:rsidR="00F14AF7" w:rsidRPr="00BB654F" w:rsidRDefault="00F14AF7" w:rsidP="00826445">
            <w:pPr>
              <w:spacing w:after="0" w:line="240" w:lineRule="auto"/>
              <w:jc w:val="center"/>
              <w:rPr>
                <w:rFonts w:ascii="Times New Roman" w:hAnsi="Times New Roman"/>
                <w:lang w:val="uk-UA"/>
              </w:rPr>
            </w:pPr>
          </w:p>
        </w:tc>
        <w:tc>
          <w:tcPr>
            <w:tcW w:w="814" w:type="dxa"/>
            <w:vAlign w:val="center"/>
          </w:tcPr>
          <w:p w14:paraId="7D6B57D8" w14:textId="77777777" w:rsidR="00F14AF7" w:rsidRPr="00BB654F" w:rsidRDefault="00F14AF7" w:rsidP="00826445">
            <w:pPr>
              <w:spacing w:after="0" w:line="240" w:lineRule="auto"/>
              <w:jc w:val="center"/>
              <w:rPr>
                <w:rFonts w:ascii="Times New Roman" w:hAnsi="Times New Roman"/>
                <w:lang w:val="uk-UA"/>
              </w:rPr>
            </w:pPr>
          </w:p>
        </w:tc>
        <w:tc>
          <w:tcPr>
            <w:tcW w:w="815" w:type="dxa"/>
            <w:vAlign w:val="center"/>
          </w:tcPr>
          <w:p w14:paraId="1A15F9AC" w14:textId="77777777" w:rsidR="00F14AF7" w:rsidRPr="00BB654F" w:rsidRDefault="00F14AF7" w:rsidP="00826445">
            <w:pPr>
              <w:spacing w:after="0" w:line="240" w:lineRule="auto"/>
              <w:jc w:val="center"/>
              <w:rPr>
                <w:rFonts w:ascii="Times New Roman" w:hAnsi="Times New Roman"/>
                <w:sz w:val="20"/>
                <w:szCs w:val="20"/>
                <w:lang w:val="uk-UA"/>
              </w:rPr>
            </w:pPr>
          </w:p>
        </w:tc>
        <w:tc>
          <w:tcPr>
            <w:tcW w:w="950" w:type="dxa"/>
            <w:vAlign w:val="center"/>
          </w:tcPr>
          <w:p w14:paraId="58180D3B" w14:textId="77777777" w:rsidR="00F14AF7" w:rsidRPr="00BB654F" w:rsidRDefault="00F14AF7" w:rsidP="00826445">
            <w:pPr>
              <w:spacing w:after="0" w:line="240" w:lineRule="auto"/>
              <w:jc w:val="center"/>
              <w:rPr>
                <w:rFonts w:ascii="Times New Roman" w:hAnsi="Times New Roman"/>
                <w:sz w:val="20"/>
                <w:szCs w:val="20"/>
                <w:lang w:val="uk-UA"/>
              </w:rPr>
            </w:pPr>
          </w:p>
        </w:tc>
        <w:tc>
          <w:tcPr>
            <w:tcW w:w="814" w:type="dxa"/>
            <w:vAlign w:val="center"/>
          </w:tcPr>
          <w:p w14:paraId="2DC070CB" w14:textId="77777777" w:rsidR="00F14AF7" w:rsidRPr="00BB654F" w:rsidRDefault="00F14AF7" w:rsidP="00826445">
            <w:pPr>
              <w:spacing w:after="0" w:line="240" w:lineRule="auto"/>
              <w:jc w:val="center"/>
              <w:rPr>
                <w:rFonts w:ascii="Times New Roman" w:hAnsi="Times New Roman"/>
                <w:sz w:val="20"/>
                <w:szCs w:val="20"/>
                <w:lang w:val="uk-UA"/>
              </w:rPr>
            </w:pPr>
          </w:p>
        </w:tc>
        <w:tc>
          <w:tcPr>
            <w:tcW w:w="815" w:type="dxa"/>
          </w:tcPr>
          <w:p w14:paraId="0CDBD6B8" w14:textId="77777777" w:rsidR="00F14AF7" w:rsidRPr="00BB654F" w:rsidRDefault="00F14AF7" w:rsidP="00826445">
            <w:pPr>
              <w:spacing w:after="0" w:line="240" w:lineRule="auto"/>
              <w:jc w:val="center"/>
              <w:rPr>
                <w:rFonts w:ascii="Times New Roman" w:hAnsi="Times New Roman"/>
                <w:lang w:val="uk-UA"/>
              </w:rPr>
            </w:pPr>
          </w:p>
        </w:tc>
        <w:tc>
          <w:tcPr>
            <w:tcW w:w="950" w:type="dxa"/>
          </w:tcPr>
          <w:p w14:paraId="0EAB9BFD" w14:textId="77777777" w:rsidR="00F14AF7" w:rsidRPr="00BB654F" w:rsidRDefault="00F14AF7" w:rsidP="00826445">
            <w:pPr>
              <w:spacing w:after="0" w:line="240" w:lineRule="auto"/>
              <w:jc w:val="center"/>
              <w:rPr>
                <w:rFonts w:ascii="Times New Roman" w:hAnsi="Times New Roman"/>
                <w:lang w:val="uk-UA"/>
              </w:rPr>
            </w:pPr>
          </w:p>
        </w:tc>
        <w:tc>
          <w:tcPr>
            <w:tcW w:w="950" w:type="dxa"/>
            <w:vAlign w:val="center"/>
          </w:tcPr>
          <w:p w14:paraId="4AB3E5DA" w14:textId="5FA316B9" w:rsidR="00F14AF7" w:rsidRPr="00BB654F" w:rsidRDefault="00F14AF7" w:rsidP="00826445">
            <w:pPr>
              <w:spacing w:after="0" w:line="240" w:lineRule="auto"/>
              <w:jc w:val="center"/>
              <w:rPr>
                <w:rFonts w:ascii="Times New Roman" w:hAnsi="Times New Roman"/>
                <w:lang w:val="uk-UA"/>
              </w:rPr>
            </w:pPr>
          </w:p>
        </w:tc>
        <w:tc>
          <w:tcPr>
            <w:tcW w:w="1359" w:type="dxa"/>
            <w:vAlign w:val="center"/>
          </w:tcPr>
          <w:p w14:paraId="7285A852" w14:textId="77777777" w:rsidR="00F14AF7" w:rsidRPr="00BB654F" w:rsidRDefault="00F14AF7" w:rsidP="00826445">
            <w:pPr>
              <w:spacing w:after="0" w:line="240" w:lineRule="auto"/>
              <w:jc w:val="center"/>
              <w:rPr>
                <w:rFonts w:ascii="Times New Roman" w:hAnsi="Times New Roman"/>
                <w:lang w:val="uk-UA"/>
              </w:rPr>
            </w:pPr>
          </w:p>
        </w:tc>
      </w:tr>
    </w:tbl>
    <w:p w14:paraId="75C8B19D" w14:textId="77777777" w:rsidR="00826445" w:rsidRPr="00BB654F" w:rsidRDefault="00826445" w:rsidP="00886B78">
      <w:pPr>
        <w:rPr>
          <w:rFonts w:ascii="Times New Roman" w:hAnsi="Times New Roman"/>
          <w:lang w:val="uk-UA"/>
        </w:rPr>
      </w:pPr>
    </w:p>
    <w:p w14:paraId="22E15C8B" w14:textId="606A5350" w:rsidR="00ED575F" w:rsidRPr="00BB654F" w:rsidRDefault="00ED575F" w:rsidP="00BE04FE">
      <w:pPr>
        <w:tabs>
          <w:tab w:val="left" w:pos="3770"/>
        </w:tabs>
        <w:spacing w:after="0" w:line="240" w:lineRule="auto"/>
        <w:ind w:firstLine="426"/>
        <w:jc w:val="both"/>
        <w:rPr>
          <w:rFonts w:ascii="Times New Roman" w:hAnsi="Times New Roman"/>
          <w:sz w:val="24"/>
          <w:szCs w:val="24"/>
          <w:lang w:val="uk-UA"/>
        </w:rPr>
      </w:pPr>
      <w:r w:rsidRPr="00BB654F">
        <w:rPr>
          <w:rFonts w:ascii="Times New Roman" w:hAnsi="Times New Roman"/>
          <w:b/>
          <w:sz w:val="24"/>
          <w:szCs w:val="24"/>
          <w:lang w:val="uk-UA"/>
        </w:rPr>
        <w:t xml:space="preserve">Від Замовника                            </w:t>
      </w:r>
      <w:r w:rsidRPr="00BB654F">
        <w:rPr>
          <w:rFonts w:ascii="Times New Roman" w:hAnsi="Times New Roman"/>
          <w:sz w:val="24"/>
          <w:szCs w:val="24"/>
          <w:lang w:val="uk-UA"/>
        </w:rPr>
        <w:t xml:space="preserve">______________________          </w:t>
      </w:r>
      <w:r w:rsidR="001A3A7D">
        <w:rPr>
          <w:rFonts w:ascii="Times New Roman" w:eastAsia="Symbol" w:hAnsi="Times New Roman"/>
          <w:sz w:val="24"/>
          <w:szCs w:val="24"/>
          <w:lang w:val="uk-UA"/>
        </w:rPr>
        <w:t>___________________</w:t>
      </w:r>
    </w:p>
    <w:p w14:paraId="3AA80069" w14:textId="368704B8" w:rsidR="00ED575F" w:rsidRPr="00BB654F" w:rsidRDefault="003C5812" w:rsidP="00BE04FE">
      <w:pPr>
        <w:tabs>
          <w:tab w:val="left" w:pos="3770"/>
        </w:tabs>
        <w:spacing w:after="0" w:line="240" w:lineRule="auto"/>
        <w:ind w:firstLine="426"/>
        <w:jc w:val="both"/>
        <w:rPr>
          <w:rFonts w:ascii="Times New Roman" w:hAnsi="Times New Roman"/>
          <w:sz w:val="24"/>
          <w:szCs w:val="24"/>
          <w:lang w:val="uk-UA"/>
        </w:rPr>
      </w:pPr>
      <w:r w:rsidRPr="00BB654F">
        <w:rPr>
          <w:rFonts w:ascii="Times New Roman" w:hAnsi="Times New Roman"/>
          <w:sz w:val="24"/>
          <w:szCs w:val="24"/>
          <w:lang w:val="uk-UA"/>
        </w:rPr>
        <w:tab/>
      </w:r>
      <w:r w:rsidR="00ED575F" w:rsidRPr="00BB654F">
        <w:rPr>
          <w:rFonts w:ascii="Times New Roman" w:hAnsi="Times New Roman"/>
          <w:sz w:val="24"/>
          <w:szCs w:val="24"/>
          <w:lang w:val="uk-UA"/>
        </w:rPr>
        <w:t>м.п.</w:t>
      </w:r>
    </w:p>
    <w:p w14:paraId="2F52C999" w14:textId="77777777" w:rsidR="00826445" w:rsidRPr="00BB654F" w:rsidRDefault="00826445" w:rsidP="00886B78">
      <w:pPr>
        <w:spacing w:after="0" w:line="240" w:lineRule="auto"/>
        <w:rPr>
          <w:rFonts w:ascii="Times New Roman" w:hAnsi="Times New Roman"/>
          <w:b/>
          <w:sz w:val="24"/>
          <w:szCs w:val="24"/>
          <w:lang w:val="uk-UA"/>
        </w:rPr>
      </w:pPr>
    </w:p>
    <w:p w14:paraId="57A8E0F8" w14:textId="6C5FE732" w:rsidR="00C3041D" w:rsidRPr="00BB654F" w:rsidRDefault="00ED575F" w:rsidP="00C3041D">
      <w:pPr>
        <w:spacing w:after="0" w:line="240" w:lineRule="auto"/>
        <w:ind w:firstLine="426"/>
        <w:rPr>
          <w:rFonts w:ascii="Times New Roman" w:hAnsi="Times New Roman"/>
          <w:sz w:val="24"/>
          <w:szCs w:val="24"/>
          <w:lang w:val="uk-UA"/>
        </w:rPr>
      </w:pPr>
      <w:r w:rsidRPr="00BB654F">
        <w:rPr>
          <w:rFonts w:ascii="Times New Roman" w:hAnsi="Times New Roman"/>
          <w:b/>
          <w:sz w:val="24"/>
          <w:szCs w:val="24"/>
          <w:lang w:val="uk-UA"/>
        </w:rPr>
        <w:t>Від Виконавця</w:t>
      </w:r>
      <w:r w:rsidRPr="00BB654F">
        <w:rPr>
          <w:rFonts w:ascii="Times New Roman" w:hAnsi="Times New Roman"/>
          <w:sz w:val="24"/>
          <w:szCs w:val="24"/>
          <w:lang w:val="uk-UA"/>
        </w:rPr>
        <w:tab/>
        <w:t xml:space="preserve">                         ______________________         </w:t>
      </w:r>
      <w:r w:rsidR="00C3041D" w:rsidRPr="00BB654F">
        <w:rPr>
          <w:rFonts w:ascii="Times New Roman" w:hAnsi="Times New Roman"/>
          <w:sz w:val="24"/>
          <w:szCs w:val="24"/>
          <w:lang w:val="uk-UA"/>
        </w:rPr>
        <w:t xml:space="preserve"> </w:t>
      </w:r>
      <w:r w:rsidR="00C3041D" w:rsidRPr="00BB654F">
        <w:rPr>
          <w:rFonts w:ascii="Times New Roman" w:eastAsia="Times New Roman" w:hAnsi="Times New Roman" w:cs="Times New Roman"/>
          <w:b/>
          <w:sz w:val="24"/>
          <w:szCs w:val="24"/>
          <w:lang w:val="uk-UA"/>
        </w:rPr>
        <w:t>О.В. Запольський</w:t>
      </w:r>
    </w:p>
    <w:p w14:paraId="04CB6C2E" w14:textId="77777777" w:rsidR="00C3041D" w:rsidRPr="00BB654F" w:rsidRDefault="00C3041D" w:rsidP="00C3041D">
      <w:pPr>
        <w:tabs>
          <w:tab w:val="left" w:pos="3686"/>
        </w:tabs>
        <w:spacing w:after="0" w:line="240" w:lineRule="auto"/>
        <w:ind w:firstLine="426"/>
        <w:rPr>
          <w:rFonts w:ascii="Times New Roman" w:eastAsia="Symbol" w:hAnsi="Times New Roman"/>
          <w:sz w:val="24"/>
          <w:szCs w:val="24"/>
          <w:lang w:val="uk-UA"/>
        </w:rPr>
      </w:pPr>
      <w:r w:rsidRPr="00BB654F">
        <w:rPr>
          <w:rFonts w:ascii="Times New Roman" w:eastAsia="Symbol" w:hAnsi="Times New Roman"/>
          <w:sz w:val="24"/>
          <w:szCs w:val="24"/>
          <w:lang w:val="uk-UA"/>
        </w:rPr>
        <w:tab/>
      </w:r>
    </w:p>
    <w:p w14:paraId="0B01CB46" w14:textId="77777777" w:rsidR="00C3041D" w:rsidRPr="00BB654F" w:rsidRDefault="00C3041D" w:rsidP="00C3041D">
      <w:pPr>
        <w:tabs>
          <w:tab w:val="left" w:pos="3686"/>
        </w:tabs>
        <w:spacing w:after="0" w:line="240" w:lineRule="auto"/>
        <w:ind w:firstLine="426"/>
        <w:rPr>
          <w:rFonts w:ascii="Times New Roman" w:eastAsia="Symbol" w:hAnsi="Times New Roman"/>
          <w:sz w:val="24"/>
          <w:szCs w:val="24"/>
          <w:lang w:val="uk-UA"/>
        </w:rPr>
      </w:pPr>
      <w:r w:rsidRPr="00BB654F">
        <w:rPr>
          <w:rFonts w:ascii="Times New Roman" w:eastAsia="Symbol" w:hAnsi="Times New Roman"/>
          <w:sz w:val="24"/>
          <w:szCs w:val="24"/>
          <w:lang w:val="uk-UA"/>
        </w:rPr>
        <w:tab/>
        <w:t xml:space="preserve">_____________________           </w:t>
      </w:r>
      <w:r w:rsidRPr="00BB654F">
        <w:rPr>
          <w:rFonts w:ascii="Times New Roman" w:eastAsia="Times New Roman" w:hAnsi="Times New Roman" w:cs="Times New Roman"/>
          <w:b/>
          <w:sz w:val="24"/>
          <w:szCs w:val="24"/>
          <w:lang w:val="uk-UA"/>
        </w:rPr>
        <w:t>Д.О. Теліус</w:t>
      </w:r>
    </w:p>
    <w:p w14:paraId="384F06C6" w14:textId="3909D90D" w:rsidR="00ED575F" w:rsidRDefault="00ED575F" w:rsidP="00C3041D">
      <w:pPr>
        <w:spacing w:after="0" w:line="240" w:lineRule="auto"/>
        <w:ind w:left="3686"/>
        <w:rPr>
          <w:rFonts w:ascii="Times New Roman" w:hAnsi="Times New Roman"/>
          <w:sz w:val="24"/>
          <w:szCs w:val="24"/>
          <w:lang w:val="uk-UA"/>
        </w:rPr>
      </w:pPr>
      <w:r w:rsidRPr="00BB654F">
        <w:rPr>
          <w:rFonts w:ascii="Times New Roman" w:hAnsi="Times New Roman"/>
          <w:sz w:val="24"/>
          <w:szCs w:val="24"/>
          <w:lang w:val="uk-UA"/>
        </w:rPr>
        <w:t>м.п.</w:t>
      </w:r>
    </w:p>
    <w:p w14:paraId="35FD341C" w14:textId="77777777" w:rsidR="00886B78" w:rsidRDefault="00886B78" w:rsidP="00BE04FE">
      <w:pPr>
        <w:tabs>
          <w:tab w:val="left" w:pos="3686"/>
        </w:tabs>
        <w:spacing w:after="0" w:line="240" w:lineRule="auto"/>
        <w:ind w:firstLine="426"/>
        <w:rPr>
          <w:rFonts w:ascii="Times New Roman" w:hAnsi="Times New Roman"/>
          <w:sz w:val="24"/>
          <w:szCs w:val="24"/>
          <w:lang w:val="uk-UA"/>
        </w:rPr>
      </w:pPr>
    </w:p>
    <w:p w14:paraId="291E4987" w14:textId="01AB3C16" w:rsidR="00886B78" w:rsidRPr="00BB654F" w:rsidRDefault="00886B78" w:rsidP="00886B78">
      <w:pPr>
        <w:rPr>
          <w:rFonts w:ascii="Times New Roman" w:hAnsi="Times New Roman"/>
          <w:sz w:val="24"/>
          <w:szCs w:val="24"/>
          <w:lang w:val="uk-UA"/>
        </w:rPr>
      </w:pPr>
      <w:r w:rsidRPr="00BB654F">
        <w:br w:type="page"/>
      </w:r>
      <w:r w:rsidR="00DC477F">
        <w:rPr>
          <w:rFonts w:ascii="Times New Roman" w:eastAsia="Times New Roman" w:hAnsi="Times New Roman" w:cs="Times New Roman"/>
          <w:sz w:val="24"/>
          <w:szCs w:val="24"/>
          <w:lang w:val="uk-UA"/>
        </w:rPr>
        <w:lastRenderedPageBreak/>
        <w:t xml:space="preserve">  </w:t>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DC477F">
        <w:rPr>
          <w:rFonts w:ascii="Times New Roman" w:eastAsia="Times New Roman" w:hAnsi="Times New Roman" w:cs="Times New Roman"/>
          <w:sz w:val="24"/>
          <w:szCs w:val="24"/>
          <w:lang w:val="uk-UA"/>
        </w:rPr>
        <w:tab/>
      </w:r>
      <w:r w:rsidR="00ED575F" w:rsidRPr="00A826E4">
        <w:rPr>
          <w:rFonts w:ascii="Times New Roman" w:eastAsia="Times New Roman" w:hAnsi="Times New Roman" w:cs="Times New Roman"/>
          <w:sz w:val="24"/>
          <w:szCs w:val="24"/>
          <w:lang w:val="uk-UA"/>
        </w:rPr>
        <w:t>Додаток 2</w:t>
      </w:r>
      <w:r w:rsidR="00951F64">
        <w:rPr>
          <w:rFonts w:ascii="Times New Roman" w:eastAsia="Times New Roman" w:hAnsi="Times New Roman" w:cs="Times New Roman"/>
          <w:sz w:val="24"/>
          <w:szCs w:val="24"/>
          <w:lang w:val="uk-UA"/>
        </w:rPr>
        <w:t xml:space="preserve"> </w:t>
      </w:r>
      <w:r w:rsidR="00ED575F" w:rsidRPr="00A826E4">
        <w:rPr>
          <w:rFonts w:ascii="Times New Roman" w:eastAsia="Times New Roman" w:hAnsi="Times New Roman" w:cs="Times New Roman"/>
          <w:sz w:val="24"/>
          <w:szCs w:val="24"/>
          <w:lang w:val="uk-UA"/>
        </w:rPr>
        <w:t xml:space="preserve">до Договору </w:t>
      </w:r>
      <w:r w:rsidR="00ED575F" w:rsidRPr="00A826E4">
        <w:rPr>
          <w:rFonts w:ascii="Times New Roman" w:eastAsia="Times New Roman" w:hAnsi="Times New Roman" w:cs="Times New Roman"/>
          <w:bCs/>
          <w:sz w:val="24"/>
          <w:szCs w:val="24"/>
          <w:lang w:val="uk-UA"/>
        </w:rPr>
        <w:t>№_</w:t>
      </w:r>
      <w:r w:rsidR="00DC477F">
        <w:rPr>
          <w:rFonts w:ascii="Times New Roman" w:eastAsia="Times New Roman" w:hAnsi="Times New Roman" w:cs="Times New Roman"/>
          <w:bCs/>
          <w:sz w:val="24"/>
          <w:szCs w:val="24"/>
          <w:lang w:val="uk-UA"/>
        </w:rPr>
        <w:t>__</w:t>
      </w:r>
      <w:r w:rsidR="00ED575F" w:rsidRPr="00A826E4">
        <w:rPr>
          <w:rFonts w:ascii="Times New Roman" w:eastAsia="Times New Roman" w:hAnsi="Times New Roman" w:cs="Times New Roman"/>
          <w:bCs/>
          <w:sz w:val="24"/>
          <w:szCs w:val="24"/>
          <w:lang w:val="uk-UA"/>
        </w:rPr>
        <w:t>___</w:t>
      </w:r>
      <w:r w:rsidR="00951F64">
        <w:rPr>
          <w:rFonts w:ascii="Times New Roman" w:eastAsia="Times New Roman" w:hAnsi="Times New Roman" w:cs="Times New Roman"/>
          <w:bCs/>
          <w:sz w:val="24"/>
          <w:szCs w:val="24"/>
          <w:lang w:val="uk-UA"/>
        </w:rPr>
        <w:t>__</w:t>
      </w:r>
      <w:r w:rsidR="00DC477F">
        <w:rPr>
          <w:rFonts w:ascii="Times New Roman" w:eastAsia="Times New Roman" w:hAnsi="Times New Roman" w:cs="Times New Roman"/>
          <w:bCs/>
          <w:sz w:val="24"/>
          <w:szCs w:val="24"/>
          <w:lang w:val="uk-UA"/>
        </w:rPr>
        <w:t>________</w:t>
      </w:r>
      <w:r w:rsidR="00951F64">
        <w:rPr>
          <w:rFonts w:ascii="Times New Roman" w:eastAsia="Times New Roman" w:hAnsi="Times New Roman" w:cs="Times New Roman"/>
          <w:bCs/>
          <w:sz w:val="24"/>
          <w:szCs w:val="24"/>
          <w:lang w:val="uk-UA"/>
        </w:rPr>
        <w:t>_________</w:t>
      </w:r>
      <w:r w:rsidR="00ED575F" w:rsidRPr="00A826E4">
        <w:rPr>
          <w:rFonts w:ascii="Times New Roman" w:eastAsia="Times New Roman" w:hAnsi="Times New Roman" w:cs="Times New Roman"/>
          <w:bCs/>
          <w:sz w:val="24"/>
          <w:szCs w:val="24"/>
          <w:lang w:val="uk-UA"/>
        </w:rPr>
        <w:t>_</w:t>
      </w:r>
      <w:r w:rsidR="00951F64">
        <w:rPr>
          <w:rFonts w:ascii="Times New Roman" w:eastAsia="Times New Roman" w:hAnsi="Times New Roman" w:cs="Times New Roman"/>
          <w:bCs/>
          <w:sz w:val="24"/>
          <w:szCs w:val="24"/>
          <w:lang w:val="uk-UA"/>
        </w:rPr>
        <w:t xml:space="preserve"> </w:t>
      </w:r>
      <w:r w:rsidR="00ED575F" w:rsidRPr="00A826E4">
        <w:rPr>
          <w:rFonts w:ascii="Times New Roman" w:eastAsia="Times New Roman" w:hAnsi="Times New Roman" w:cs="Times New Roman"/>
          <w:sz w:val="24"/>
          <w:szCs w:val="24"/>
          <w:lang w:val="uk-UA"/>
        </w:rPr>
        <w:t>від «___» __________20</w:t>
      </w:r>
      <w:r w:rsidR="00F76819" w:rsidRPr="00A826E4">
        <w:rPr>
          <w:rFonts w:ascii="Times New Roman" w:eastAsia="Times New Roman" w:hAnsi="Times New Roman" w:cs="Times New Roman"/>
          <w:sz w:val="24"/>
          <w:szCs w:val="24"/>
          <w:lang w:val="uk-UA"/>
        </w:rPr>
        <w:t>2</w:t>
      </w:r>
      <w:r w:rsidR="00786478">
        <w:rPr>
          <w:rFonts w:ascii="Times New Roman" w:eastAsia="Times New Roman" w:hAnsi="Times New Roman" w:cs="Times New Roman"/>
          <w:sz w:val="24"/>
          <w:szCs w:val="24"/>
          <w:lang w:val="uk-UA"/>
        </w:rPr>
        <w:t>6</w:t>
      </w:r>
      <w:r w:rsidR="00ED575F" w:rsidRPr="00A826E4">
        <w:rPr>
          <w:rFonts w:ascii="Times New Roman" w:eastAsia="Times New Roman" w:hAnsi="Times New Roman" w:cs="Times New Roman"/>
          <w:sz w:val="24"/>
          <w:szCs w:val="24"/>
          <w:lang w:val="uk-UA"/>
        </w:rPr>
        <w:t xml:space="preserve"> року</w:t>
      </w:r>
    </w:p>
    <w:p w14:paraId="2907697F" w14:textId="77777777" w:rsidR="00886B78" w:rsidRPr="00A826E4" w:rsidRDefault="00886B78" w:rsidP="00BE04FE">
      <w:pPr>
        <w:spacing w:after="0" w:line="240" w:lineRule="auto"/>
        <w:ind w:firstLine="426"/>
        <w:jc w:val="center"/>
        <w:rPr>
          <w:rFonts w:ascii="Times New Roman" w:hAnsi="Times New Roman" w:cs="Times New Roman"/>
          <w:b/>
          <w:sz w:val="24"/>
          <w:szCs w:val="24"/>
          <w:lang w:val="uk-UA"/>
        </w:rPr>
      </w:pPr>
    </w:p>
    <w:p w14:paraId="1579E473" w14:textId="339E138E" w:rsidR="00886B78" w:rsidRPr="00A826E4" w:rsidRDefault="00886B78" w:rsidP="00A826E4">
      <w:pPr>
        <w:spacing w:after="0" w:line="240" w:lineRule="auto"/>
        <w:ind w:firstLine="426"/>
        <w:jc w:val="center"/>
        <w:rPr>
          <w:rFonts w:ascii="Times New Roman" w:hAnsi="Times New Roman" w:cs="Times New Roman"/>
          <w:b/>
          <w:sz w:val="24"/>
          <w:szCs w:val="24"/>
          <w:lang w:val="uk-UA"/>
        </w:rPr>
      </w:pPr>
      <w:r w:rsidRPr="00A826E4">
        <w:rPr>
          <w:rFonts w:ascii="Times New Roman" w:hAnsi="Times New Roman" w:cs="Times New Roman"/>
          <w:b/>
          <w:sz w:val="24"/>
          <w:szCs w:val="24"/>
          <w:lang w:val="uk-UA"/>
        </w:rPr>
        <w:t xml:space="preserve">Послуги, що надаються за Договором, Графік їх надання та ціна </w:t>
      </w:r>
    </w:p>
    <w:p w14:paraId="6AB67F0B" w14:textId="494A9C83" w:rsidR="00AF271E" w:rsidRPr="00A826E4" w:rsidRDefault="00B91998" w:rsidP="00A826E4">
      <w:pPr>
        <w:spacing w:after="0" w:line="240" w:lineRule="auto"/>
        <w:ind w:firstLine="426"/>
        <w:jc w:val="center"/>
        <w:rPr>
          <w:rFonts w:ascii="Times New Roman" w:hAnsi="Times New Roman" w:cs="Times New Roman"/>
          <w:b/>
          <w:sz w:val="24"/>
          <w:szCs w:val="24"/>
          <w:lang w:val="uk-UA"/>
        </w:rPr>
      </w:pPr>
      <w:r w:rsidRPr="00A826E4">
        <w:rPr>
          <w:rFonts w:ascii="Times New Roman" w:hAnsi="Times New Roman" w:cs="Times New Roman"/>
          <w:b/>
          <w:sz w:val="24"/>
          <w:szCs w:val="24"/>
          <w:lang w:val="uk-UA"/>
        </w:rPr>
        <w:t xml:space="preserve"> </w:t>
      </w:r>
      <w:r w:rsidR="005C25E8" w:rsidRPr="005C25E8">
        <w:rPr>
          <w:rFonts w:ascii="Times New Roman" w:hAnsi="Times New Roman" w:cs="Times New Roman"/>
          <w:b/>
          <w:sz w:val="24"/>
          <w:szCs w:val="24"/>
          <w:lang w:val="uk-UA"/>
        </w:rPr>
        <w:t>на період з __ 202_ року по __ 202_ року</w:t>
      </w:r>
    </w:p>
    <w:tbl>
      <w:tblPr>
        <w:tblStyle w:val="aff"/>
        <w:tblpPr w:leftFromText="180" w:rightFromText="180" w:vertAnchor="page" w:horzAnchor="margin" w:tblpY="1966"/>
        <w:tblW w:w="14879" w:type="dxa"/>
        <w:tblLayout w:type="fixed"/>
        <w:tblLook w:val="04A0" w:firstRow="1" w:lastRow="0" w:firstColumn="1" w:lastColumn="0" w:noHBand="0" w:noVBand="1"/>
      </w:tblPr>
      <w:tblGrid>
        <w:gridCol w:w="561"/>
        <w:gridCol w:w="3403"/>
        <w:gridCol w:w="1985"/>
        <w:gridCol w:w="2126"/>
        <w:gridCol w:w="1134"/>
        <w:gridCol w:w="1418"/>
        <w:gridCol w:w="1417"/>
        <w:gridCol w:w="1275"/>
        <w:gridCol w:w="1560"/>
      </w:tblGrid>
      <w:tr w:rsidR="005C25E8" w:rsidRPr="00A826E4" w14:paraId="323A2921" w14:textId="77777777" w:rsidTr="005C25E8">
        <w:trPr>
          <w:trHeight w:val="1122"/>
        </w:trPr>
        <w:tc>
          <w:tcPr>
            <w:tcW w:w="561" w:type="dxa"/>
          </w:tcPr>
          <w:p w14:paraId="158ABF3A" w14:textId="77777777" w:rsidR="005C25E8" w:rsidRPr="00A826E4" w:rsidRDefault="005C25E8" w:rsidP="005C25E8">
            <w:pPr>
              <w:ind w:left="-113" w:right="-115"/>
              <w:jc w:val="center"/>
              <w:rPr>
                <w:rFonts w:ascii="Times New Roman" w:hAnsi="Times New Roman" w:cs="Times New Roman"/>
                <w:lang w:val="uk-UA"/>
              </w:rPr>
            </w:pPr>
            <w:r w:rsidRPr="00A826E4">
              <w:rPr>
                <w:rFonts w:ascii="Times New Roman" w:hAnsi="Times New Roman" w:cs="Times New Roman"/>
                <w:lang w:val="uk-UA"/>
              </w:rPr>
              <w:t>№ з/п</w:t>
            </w:r>
          </w:p>
        </w:tc>
        <w:tc>
          <w:tcPr>
            <w:tcW w:w="3403" w:type="dxa"/>
          </w:tcPr>
          <w:p w14:paraId="06D6BE7C" w14:textId="77777777" w:rsidR="005C25E8" w:rsidRPr="00A826E4" w:rsidRDefault="005C25E8" w:rsidP="005C25E8">
            <w:pPr>
              <w:ind w:left="-101" w:right="-108"/>
              <w:jc w:val="center"/>
              <w:rPr>
                <w:rFonts w:ascii="Times New Roman" w:hAnsi="Times New Roman" w:cs="Times New Roman"/>
                <w:lang w:val="uk-UA"/>
              </w:rPr>
            </w:pPr>
            <w:r w:rsidRPr="00A826E4">
              <w:rPr>
                <w:rFonts w:ascii="Times New Roman" w:hAnsi="Times New Roman" w:cs="Times New Roman"/>
                <w:lang w:val="uk-UA"/>
              </w:rPr>
              <w:t>Послуги</w:t>
            </w:r>
          </w:p>
        </w:tc>
        <w:tc>
          <w:tcPr>
            <w:tcW w:w="1985" w:type="dxa"/>
          </w:tcPr>
          <w:p w14:paraId="7756472D"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Зважувальний прилад (модифікація, заводський номер)</w:t>
            </w:r>
          </w:p>
        </w:tc>
        <w:tc>
          <w:tcPr>
            <w:tcW w:w="2126" w:type="dxa"/>
          </w:tcPr>
          <w:p w14:paraId="43F58907"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Період надання</w:t>
            </w:r>
          </w:p>
        </w:tc>
        <w:tc>
          <w:tcPr>
            <w:tcW w:w="1134" w:type="dxa"/>
          </w:tcPr>
          <w:p w14:paraId="3D9698CD"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Кількість послуг</w:t>
            </w:r>
          </w:p>
        </w:tc>
        <w:tc>
          <w:tcPr>
            <w:tcW w:w="1418" w:type="dxa"/>
          </w:tcPr>
          <w:p w14:paraId="5570C058"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Ціна послуги без ПДВ,</w:t>
            </w:r>
          </w:p>
          <w:p w14:paraId="618FE1EF"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грн.</w:t>
            </w:r>
          </w:p>
        </w:tc>
        <w:tc>
          <w:tcPr>
            <w:tcW w:w="1417" w:type="dxa"/>
          </w:tcPr>
          <w:p w14:paraId="67DB723A"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Сума без ПДВ,</w:t>
            </w:r>
          </w:p>
          <w:p w14:paraId="68BA0431" w14:textId="77777777" w:rsidR="005C25E8" w:rsidRPr="00A826E4" w:rsidRDefault="005C25E8" w:rsidP="005C25E8">
            <w:pPr>
              <w:ind w:left="-108" w:right="-108" w:firstLine="108"/>
              <w:jc w:val="center"/>
              <w:rPr>
                <w:rFonts w:ascii="Times New Roman" w:hAnsi="Times New Roman" w:cs="Times New Roman"/>
                <w:lang w:val="uk-UA"/>
              </w:rPr>
            </w:pPr>
            <w:r w:rsidRPr="00A826E4">
              <w:rPr>
                <w:rFonts w:ascii="Times New Roman" w:hAnsi="Times New Roman" w:cs="Times New Roman"/>
                <w:lang w:val="uk-UA"/>
              </w:rPr>
              <w:t>грн.</w:t>
            </w:r>
          </w:p>
        </w:tc>
        <w:tc>
          <w:tcPr>
            <w:tcW w:w="1275" w:type="dxa"/>
          </w:tcPr>
          <w:p w14:paraId="433FC5EF" w14:textId="77777777" w:rsidR="005C25E8" w:rsidRPr="00A826E4" w:rsidRDefault="005C25E8" w:rsidP="005C25E8">
            <w:pPr>
              <w:ind w:left="-108" w:right="-108" w:firstLine="108"/>
              <w:jc w:val="center"/>
              <w:rPr>
                <w:rFonts w:ascii="Times New Roman" w:hAnsi="Times New Roman" w:cs="Times New Roman"/>
                <w:lang w:val="uk-UA"/>
              </w:rPr>
            </w:pPr>
            <w:r w:rsidRPr="00A826E4">
              <w:rPr>
                <w:rFonts w:ascii="Times New Roman" w:hAnsi="Times New Roman" w:cs="Times New Roman"/>
                <w:lang w:val="uk-UA"/>
              </w:rPr>
              <w:t>ПДВ,</w:t>
            </w:r>
          </w:p>
          <w:p w14:paraId="00993E84"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грн.</w:t>
            </w:r>
          </w:p>
        </w:tc>
        <w:tc>
          <w:tcPr>
            <w:tcW w:w="1560" w:type="dxa"/>
          </w:tcPr>
          <w:p w14:paraId="11FFF585"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Сума з ПДВ,</w:t>
            </w:r>
          </w:p>
          <w:p w14:paraId="237A9F33" w14:textId="77777777" w:rsidR="005C25E8" w:rsidRPr="00A826E4" w:rsidRDefault="005C25E8" w:rsidP="005C25E8">
            <w:pPr>
              <w:ind w:left="-108" w:right="-108" w:firstLine="108"/>
              <w:jc w:val="center"/>
              <w:rPr>
                <w:rFonts w:ascii="Times New Roman" w:hAnsi="Times New Roman" w:cs="Times New Roman"/>
                <w:lang w:val="uk-UA"/>
              </w:rPr>
            </w:pPr>
            <w:r w:rsidRPr="00A826E4">
              <w:rPr>
                <w:rFonts w:ascii="Times New Roman" w:hAnsi="Times New Roman" w:cs="Times New Roman"/>
                <w:lang w:val="uk-UA"/>
              </w:rPr>
              <w:t>грн.</w:t>
            </w:r>
          </w:p>
        </w:tc>
      </w:tr>
      <w:tr w:rsidR="005C25E8" w:rsidRPr="00A826E4" w14:paraId="5C237429" w14:textId="77777777" w:rsidTr="005C25E8">
        <w:trPr>
          <w:trHeight w:val="420"/>
        </w:trPr>
        <w:tc>
          <w:tcPr>
            <w:tcW w:w="561" w:type="dxa"/>
            <w:vMerge w:val="restart"/>
          </w:tcPr>
          <w:p w14:paraId="7C489EA7" w14:textId="77777777" w:rsidR="005C25E8" w:rsidRPr="00A826E4" w:rsidRDefault="005C25E8" w:rsidP="005C25E8">
            <w:pPr>
              <w:jc w:val="center"/>
              <w:rPr>
                <w:rFonts w:ascii="Times New Roman" w:hAnsi="Times New Roman" w:cs="Times New Roman"/>
                <w:lang w:val="uk-UA"/>
              </w:rPr>
            </w:pPr>
            <w:r w:rsidRPr="00A826E4">
              <w:rPr>
                <w:rFonts w:ascii="Times New Roman" w:hAnsi="Times New Roman" w:cs="Times New Roman"/>
                <w:lang w:val="uk-UA"/>
              </w:rPr>
              <w:t>1</w:t>
            </w:r>
          </w:p>
        </w:tc>
        <w:tc>
          <w:tcPr>
            <w:tcW w:w="3403" w:type="dxa"/>
            <w:vMerge w:val="restart"/>
          </w:tcPr>
          <w:p w14:paraId="08FB760D" w14:textId="77777777" w:rsidR="005C25E8" w:rsidRPr="00A826E4" w:rsidRDefault="005C25E8" w:rsidP="005C25E8">
            <w:pPr>
              <w:rPr>
                <w:rFonts w:ascii="Times New Roman" w:hAnsi="Times New Roman" w:cs="Times New Roman"/>
                <w:lang w:val="uk-UA"/>
              </w:rPr>
            </w:pPr>
            <w:r w:rsidRPr="00A826E4">
              <w:rPr>
                <w:rFonts w:ascii="Times New Roman" w:hAnsi="Times New Roman" w:cs="Times New Roman"/>
                <w:lang w:val="uk-UA"/>
              </w:rPr>
              <w:t xml:space="preserve">Періодична організація проведення повірки зважувальних приладів </w:t>
            </w:r>
          </w:p>
        </w:tc>
        <w:tc>
          <w:tcPr>
            <w:tcW w:w="1985" w:type="dxa"/>
            <w:vMerge w:val="restart"/>
          </w:tcPr>
          <w:p w14:paraId="31EC98E1" w14:textId="77777777" w:rsidR="005C25E8" w:rsidRPr="00A826E4" w:rsidRDefault="005C25E8" w:rsidP="005C25E8">
            <w:pPr>
              <w:jc w:val="center"/>
              <w:rPr>
                <w:rFonts w:ascii="Times New Roman" w:hAnsi="Times New Roman" w:cs="Times New Roman"/>
                <w:lang w:val="uk-UA"/>
              </w:rPr>
            </w:pPr>
          </w:p>
        </w:tc>
        <w:tc>
          <w:tcPr>
            <w:tcW w:w="2126" w:type="dxa"/>
            <w:shd w:val="clear" w:color="auto" w:fill="auto"/>
          </w:tcPr>
          <w:p w14:paraId="5CB1C681" w14:textId="77777777" w:rsidR="005C25E8" w:rsidRPr="005C25E8" w:rsidRDefault="005C25E8" w:rsidP="005C25E8">
            <w:pPr>
              <w:jc w:val="center"/>
              <w:rPr>
                <w:rFonts w:ascii="Times New Roman" w:hAnsi="Times New Roman" w:cs="Times New Roman"/>
                <w:lang w:val="uk-UA"/>
              </w:rPr>
            </w:pPr>
            <w:r w:rsidRPr="005C25E8">
              <w:rPr>
                <w:rFonts w:ascii="Times New Roman" w:hAnsi="Times New Roman" w:cs="Times New Roman"/>
                <w:lang w:val="uk-UA"/>
              </w:rPr>
              <w:t xml:space="preserve">місяць, рік </w:t>
            </w:r>
          </w:p>
        </w:tc>
        <w:tc>
          <w:tcPr>
            <w:tcW w:w="1134" w:type="dxa"/>
            <w:vMerge w:val="restart"/>
            <w:vAlign w:val="center"/>
          </w:tcPr>
          <w:p w14:paraId="2B1929BE" w14:textId="77777777" w:rsidR="005C25E8" w:rsidRPr="00A826E4" w:rsidRDefault="005C25E8" w:rsidP="005C25E8">
            <w:pPr>
              <w:ind w:left="-108" w:right="-108"/>
              <w:jc w:val="center"/>
              <w:rPr>
                <w:rFonts w:ascii="Times New Roman" w:hAnsi="Times New Roman" w:cs="Times New Roman"/>
                <w:lang w:val="uk-UA"/>
              </w:rPr>
            </w:pPr>
            <w:r w:rsidRPr="00BB654F">
              <w:rPr>
                <w:rFonts w:ascii="Times New Roman" w:hAnsi="Times New Roman" w:cs="Times New Roman"/>
                <w:sz w:val="24"/>
                <w:szCs w:val="24"/>
                <w:lang w:val="uk-UA"/>
              </w:rPr>
              <w:t>2 послуги</w:t>
            </w:r>
          </w:p>
        </w:tc>
        <w:tc>
          <w:tcPr>
            <w:tcW w:w="1418" w:type="dxa"/>
            <w:vMerge w:val="restart"/>
            <w:vAlign w:val="center"/>
          </w:tcPr>
          <w:p w14:paraId="2251EE79" w14:textId="06A56BE4" w:rsidR="005C25E8" w:rsidRPr="004E56A6" w:rsidRDefault="005C25E8" w:rsidP="008B604B">
            <w:pPr>
              <w:jc w:val="center"/>
              <w:rPr>
                <w:rFonts w:ascii="Times New Roman" w:hAnsi="Times New Roman" w:cs="Times New Roman"/>
                <w:sz w:val="24"/>
                <w:szCs w:val="24"/>
                <w:lang w:val="uk-UA"/>
              </w:rPr>
            </w:pPr>
          </w:p>
        </w:tc>
        <w:tc>
          <w:tcPr>
            <w:tcW w:w="1417" w:type="dxa"/>
            <w:vMerge w:val="restart"/>
            <w:vAlign w:val="center"/>
          </w:tcPr>
          <w:p w14:paraId="3C366BBA" w14:textId="4966C521" w:rsidR="005C25E8" w:rsidRPr="00337785" w:rsidRDefault="005C25E8" w:rsidP="00A430A1">
            <w:pPr>
              <w:jc w:val="center"/>
              <w:rPr>
                <w:rFonts w:ascii="Times New Roman" w:hAnsi="Times New Roman" w:cs="Times New Roman"/>
                <w:sz w:val="24"/>
                <w:szCs w:val="24"/>
                <w:lang w:val="uk-UA"/>
              </w:rPr>
            </w:pPr>
          </w:p>
        </w:tc>
        <w:tc>
          <w:tcPr>
            <w:tcW w:w="1275" w:type="dxa"/>
            <w:vMerge w:val="restart"/>
            <w:vAlign w:val="center"/>
          </w:tcPr>
          <w:p w14:paraId="0ECF9B43" w14:textId="5B00D135" w:rsidR="005C25E8" w:rsidRPr="00337785" w:rsidRDefault="005C25E8" w:rsidP="005C25E8">
            <w:pPr>
              <w:jc w:val="center"/>
              <w:rPr>
                <w:rFonts w:ascii="Times New Roman" w:hAnsi="Times New Roman" w:cs="Times New Roman"/>
                <w:sz w:val="24"/>
                <w:szCs w:val="24"/>
                <w:lang w:val="uk-UA"/>
              </w:rPr>
            </w:pPr>
          </w:p>
        </w:tc>
        <w:tc>
          <w:tcPr>
            <w:tcW w:w="1560" w:type="dxa"/>
            <w:vMerge w:val="restart"/>
            <w:vAlign w:val="center"/>
          </w:tcPr>
          <w:p w14:paraId="4D8400E7" w14:textId="70D94A35" w:rsidR="005C25E8" w:rsidRPr="00337785" w:rsidRDefault="005C25E8" w:rsidP="005C25E8">
            <w:pPr>
              <w:ind w:left="-108" w:right="-108"/>
              <w:jc w:val="center"/>
              <w:rPr>
                <w:rFonts w:ascii="Times New Roman" w:hAnsi="Times New Roman" w:cs="Times New Roman"/>
                <w:sz w:val="24"/>
                <w:szCs w:val="24"/>
                <w:lang w:val="uk-UA"/>
              </w:rPr>
            </w:pPr>
          </w:p>
        </w:tc>
      </w:tr>
      <w:tr w:rsidR="005C25E8" w:rsidRPr="00A826E4" w14:paraId="416BDF1D" w14:textId="77777777" w:rsidTr="005C25E8">
        <w:trPr>
          <w:trHeight w:val="414"/>
        </w:trPr>
        <w:tc>
          <w:tcPr>
            <w:tcW w:w="561" w:type="dxa"/>
            <w:vMerge/>
          </w:tcPr>
          <w:p w14:paraId="572C255B" w14:textId="77777777" w:rsidR="005C25E8" w:rsidRPr="00A826E4" w:rsidRDefault="005C25E8" w:rsidP="005C25E8">
            <w:pPr>
              <w:jc w:val="center"/>
              <w:rPr>
                <w:rFonts w:ascii="Times New Roman" w:hAnsi="Times New Roman" w:cs="Times New Roman"/>
                <w:lang w:val="uk-UA"/>
              </w:rPr>
            </w:pPr>
          </w:p>
        </w:tc>
        <w:tc>
          <w:tcPr>
            <w:tcW w:w="3403" w:type="dxa"/>
            <w:vMerge/>
          </w:tcPr>
          <w:p w14:paraId="53A1F371" w14:textId="77777777" w:rsidR="005C25E8" w:rsidRPr="00A826E4" w:rsidRDefault="005C25E8" w:rsidP="005C25E8">
            <w:pPr>
              <w:rPr>
                <w:rFonts w:ascii="Times New Roman" w:hAnsi="Times New Roman" w:cs="Times New Roman"/>
                <w:lang w:val="uk-UA"/>
              </w:rPr>
            </w:pPr>
          </w:p>
        </w:tc>
        <w:tc>
          <w:tcPr>
            <w:tcW w:w="1985" w:type="dxa"/>
            <w:vMerge/>
          </w:tcPr>
          <w:p w14:paraId="070518A9" w14:textId="77777777" w:rsidR="005C25E8" w:rsidRPr="00A826E4" w:rsidRDefault="005C25E8" w:rsidP="005C25E8">
            <w:pPr>
              <w:jc w:val="center"/>
              <w:rPr>
                <w:rFonts w:ascii="Times New Roman" w:hAnsi="Times New Roman" w:cs="Times New Roman"/>
                <w:lang w:val="uk-UA"/>
              </w:rPr>
            </w:pPr>
          </w:p>
        </w:tc>
        <w:tc>
          <w:tcPr>
            <w:tcW w:w="2126" w:type="dxa"/>
            <w:shd w:val="clear" w:color="auto" w:fill="auto"/>
          </w:tcPr>
          <w:p w14:paraId="698FC05E" w14:textId="77777777" w:rsidR="005C25E8" w:rsidRPr="005C25E8" w:rsidRDefault="005C25E8" w:rsidP="005C25E8">
            <w:pPr>
              <w:jc w:val="center"/>
              <w:rPr>
                <w:rFonts w:ascii="Times New Roman" w:hAnsi="Times New Roman" w:cs="Times New Roman"/>
                <w:lang w:val="uk-UA"/>
              </w:rPr>
            </w:pPr>
            <w:r w:rsidRPr="005C25E8">
              <w:rPr>
                <w:rFonts w:ascii="Times New Roman" w:hAnsi="Times New Roman" w:cs="Times New Roman"/>
                <w:lang w:val="uk-UA"/>
              </w:rPr>
              <w:t xml:space="preserve">місяць, рік </w:t>
            </w:r>
          </w:p>
        </w:tc>
        <w:tc>
          <w:tcPr>
            <w:tcW w:w="1134" w:type="dxa"/>
            <w:vMerge/>
            <w:vAlign w:val="center"/>
          </w:tcPr>
          <w:p w14:paraId="4AD3C019" w14:textId="77777777" w:rsidR="005C25E8" w:rsidRPr="00A826E4" w:rsidRDefault="005C25E8" w:rsidP="005C25E8">
            <w:pPr>
              <w:ind w:left="-108" w:right="-108"/>
              <w:jc w:val="center"/>
              <w:rPr>
                <w:rFonts w:ascii="Times New Roman" w:hAnsi="Times New Roman" w:cs="Times New Roman"/>
                <w:lang w:val="uk-UA"/>
              </w:rPr>
            </w:pPr>
          </w:p>
        </w:tc>
        <w:tc>
          <w:tcPr>
            <w:tcW w:w="1418" w:type="dxa"/>
            <w:vMerge/>
            <w:vAlign w:val="center"/>
          </w:tcPr>
          <w:p w14:paraId="387D52C7" w14:textId="77777777" w:rsidR="005C25E8" w:rsidRPr="004E56A6" w:rsidRDefault="005C25E8" w:rsidP="005C25E8">
            <w:pPr>
              <w:ind w:left="-108" w:right="-108"/>
              <w:jc w:val="center"/>
              <w:rPr>
                <w:rFonts w:ascii="Times New Roman" w:hAnsi="Times New Roman" w:cs="Times New Roman"/>
                <w:sz w:val="24"/>
                <w:szCs w:val="24"/>
                <w:lang w:val="uk-UA"/>
              </w:rPr>
            </w:pPr>
          </w:p>
        </w:tc>
        <w:tc>
          <w:tcPr>
            <w:tcW w:w="1417" w:type="dxa"/>
            <w:vMerge/>
            <w:vAlign w:val="center"/>
          </w:tcPr>
          <w:p w14:paraId="3ADD7203" w14:textId="77777777" w:rsidR="005C25E8" w:rsidRPr="00337785" w:rsidRDefault="005C25E8" w:rsidP="005C25E8">
            <w:pPr>
              <w:jc w:val="center"/>
              <w:rPr>
                <w:rFonts w:ascii="Times New Roman" w:hAnsi="Times New Roman" w:cs="Times New Roman"/>
                <w:sz w:val="24"/>
                <w:szCs w:val="24"/>
                <w:lang w:val="uk-UA"/>
              </w:rPr>
            </w:pPr>
          </w:p>
        </w:tc>
        <w:tc>
          <w:tcPr>
            <w:tcW w:w="1275" w:type="dxa"/>
            <w:vMerge/>
            <w:vAlign w:val="center"/>
          </w:tcPr>
          <w:p w14:paraId="5C6BAF23" w14:textId="77777777" w:rsidR="005C25E8" w:rsidRPr="00337785" w:rsidRDefault="005C25E8" w:rsidP="005C25E8">
            <w:pPr>
              <w:jc w:val="center"/>
              <w:rPr>
                <w:rFonts w:ascii="Times New Roman" w:hAnsi="Times New Roman" w:cs="Times New Roman"/>
                <w:sz w:val="24"/>
                <w:szCs w:val="24"/>
                <w:lang w:val="uk-UA"/>
              </w:rPr>
            </w:pPr>
          </w:p>
        </w:tc>
        <w:tc>
          <w:tcPr>
            <w:tcW w:w="1560" w:type="dxa"/>
            <w:vMerge/>
            <w:vAlign w:val="center"/>
          </w:tcPr>
          <w:p w14:paraId="2A2AA796" w14:textId="77777777" w:rsidR="005C25E8" w:rsidRPr="00337785" w:rsidRDefault="005C25E8" w:rsidP="005C25E8">
            <w:pPr>
              <w:ind w:left="-108" w:right="-108"/>
              <w:jc w:val="center"/>
              <w:rPr>
                <w:rFonts w:ascii="Times New Roman" w:hAnsi="Times New Roman" w:cs="Times New Roman"/>
                <w:sz w:val="24"/>
                <w:szCs w:val="24"/>
                <w:lang w:val="uk-UA"/>
              </w:rPr>
            </w:pPr>
          </w:p>
        </w:tc>
      </w:tr>
      <w:tr w:rsidR="005C25E8" w:rsidRPr="00A826E4" w14:paraId="299D439E" w14:textId="77777777" w:rsidTr="005C25E8">
        <w:trPr>
          <w:trHeight w:val="315"/>
        </w:trPr>
        <w:tc>
          <w:tcPr>
            <w:tcW w:w="561" w:type="dxa"/>
          </w:tcPr>
          <w:p w14:paraId="625B2929" w14:textId="77777777" w:rsidR="005C25E8" w:rsidRDefault="005C25E8" w:rsidP="005C25E8">
            <w:pPr>
              <w:jc w:val="center"/>
              <w:rPr>
                <w:rFonts w:ascii="Times New Roman" w:hAnsi="Times New Roman" w:cs="Times New Roman"/>
                <w:lang w:val="uk-UA"/>
              </w:rPr>
            </w:pPr>
            <w:r>
              <w:rPr>
                <w:rFonts w:ascii="Times New Roman" w:hAnsi="Times New Roman" w:cs="Times New Roman"/>
                <w:lang w:val="uk-UA"/>
              </w:rPr>
              <w:t>2</w:t>
            </w:r>
          </w:p>
        </w:tc>
        <w:tc>
          <w:tcPr>
            <w:tcW w:w="3403" w:type="dxa"/>
          </w:tcPr>
          <w:p w14:paraId="5E46EAA0" w14:textId="77777777" w:rsidR="005C25E8" w:rsidRDefault="005C25E8" w:rsidP="005C25E8">
            <w:pPr>
              <w:rPr>
                <w:rFonts w:ascii="Times New Roman" w:eastAsia="Times New Roman" w:hAnsi="Times New Roman" w:cs="Times New Roman"/>
                <w:color w:val="000000"/>
                <w:lang w:eastAsia="ru-RU"/>
              </w:rPr>
            </w:pPr>
            <w:r w:rsidRPr="00A826E4">
              <w:rPr>
                <w:rFonts w:ascii="Times New Roman" w:hAnsi="Times New Roman" w:cs="Times New Roman"/>
                <w:lang w:val="uk-UA"/>
              </w:rPr>
              <w:t xml:space="preserve">Позапланова організація проведення повірки зважувальних приладів </w:t>
            </w:r>
          </w:p>
          <w:p w14:paraId="61A3E912" w14:textId="77777777" w:rsidR="005C25E8" w:rsidRPr="00A826E4" w:rsidRDefault="005C25E8" w:rsidP="005C25E8">
            <w:pPr>
              <w:rPr>
                <w:rFonts w:ascii="Times New Roman" w:hAnsi="Times New Roman" w:cs="Times New Roman"/>
                <w:lang w:val="uk-UA"/>
              </w:rPr>
            </w:pPr>
          </w:p>
        </w:tc>
        <w:tc>
          <w:tcPr>
            <w:tcW w:w="1985" w:type="dxa"/>
            <w:vAlign w:val="center"/>
          </w:tcPr>
          <w:p w14:paraId="6831356C" w14:textId="77777777" w:rsidR="005C25E8" w:rsidRPr="00A826E4" w:rsidRDefault="005C25E8" w:rsidP="005C25E8">
            <w:pPr>
              <w:jc w:val="center"/>
              <w:rPr>
                <w:rFonts w:ascii="Times New Roman" w:hAnsi="Times New Roman" w:cs="Times New Roman"/>
                <w:lang w:val="uk-UA"/>
              </w:rPr>
            </w:pPr>
          </w:p>
        </w:tc>
        <w:tc>
          <w:tcPr>
            <w:tcW w:w="2126" w:type="dxa"/>
            <w:shd w:val="clear" w:color="auto" w:fill="auto"/>
            <w:vAlign w:val="center"/>
          </w:tcPr>
          <w:p w14:paraId="42DB60ED" w14:textId="77777777" w:rsidR="005C25E8" w:rsidRPr="005C25E8" w:rsidRDefault="005C25E8" w:rsidP="005C25E8">
            <w:pPr>
              <w:jc w:val="center"/>
              <w:rPr>
                <w:rFonts w:ascii="Times New Roman" w:hAnsi="Times New Roman" w:cs="Times New Roman"/>
                <w:lang w:val="uk-UA"/>
              </w:rPr>
            </w:pPr>
            <w:r w:rsidRPr="005C25E8">
              <w:rPr>
                <w:rFonts w:ascii="Times New Roman" w:hAnsi="Times New Roman" w:cs="Times New Roman"/>
                <w:lang w:val="uk-UA"/>
              </w:rPr>
              <w:t>по заявці</w:t>
            </w:r>
          </w:p>
        </w:tc>
        <w:tc>
          <w:tcPr>
            <w:tcW w:w="1134" w:type="dxa"/>
            <w:vAlign w:val="center"/>
          </w:tcPr>
          <w:p w14:paraId="75224520" w14:textId="77777777" w:rsidR="005C25E8" w:rsidRPr="00BB654F" w:rsidRDefault="005C25E8" w:rsidP="005C25E8">
            <w:pPr>
              <w:ind w:left="-108" w:right="-108"/>
              <w:jc w:val="center"/>
              <w:rPr>
                <w:rFonts w:ascii="Times New Roman" w:hAnsi="Times New Roman" w:cs="Times New Roman"/>
                <w:sz w:val="24"/>
                <w:szCs w:val="24"/>
                <w:lang w:val="uk-UA"/>
              </w:rPr>
            </w:pPr>
            <w:r w:rsidRPr="00BB654F">
              <w:rPr>
                <w:rFonts w:ascii="Times New Roman" w:hAnsi="Times New Roman" w:cs="Times New Roman"/>
                <w:sz w:val="24"/>
                <w:szCs w:val="24"/>
                <w:lang w:val="uk-UA"/>
              </w:rPr>
              <w:t>1 послуга</w:t>
            </w:r>
          </w:p>
        </w:tc>
        <w:tc>
          <w:tcPr>
            <w:tcW w:w="1418" w:type="dxa"/>
            <w:vAlign w:val="center"/>
          </w:tcPr>
          <w:p w14:paraId="3EC2E572" w14:textId="1EA8175A" w:rsidR="005C25E8" w:rsidRPr="002F264B" w:rsidRDefault="005C25E8" w:rsidP="005C25E8">
            <w:pPr>
              <w:ind w:left="-108" w:right="-108"/>
              <w:jc w:val="center"/>
              <w:rPr>
                <w:rFonts w:ascii="Times New Roman" w:hAnsi="Times New Roman" w:cs="Times New Roman"/>
                <w:sz w:val="24"/>
                <w:szCs w:val="24"/>
                <w:lang w:val="uk-UA"/>
              </w:rPr>
            </w:pPr>
          </w:p>
        </w:tc>
        <w:tc>
          <w:tcPr>
            <w:tcW w:w="1417" w:type="dxa"/>
            <w:vAlign w:val="center"/>
          </w:tcPr>
          <w:p w14:paraId="55E913F7" w14:textId="1328C8B2" w:rsidR="005C25E8" w:rsidRPr="00337785" w:rsidRDefault="005C25E8" w:rsidP="005C25E8">
            <w:pPr>
              <w:jc w:val="center"/>
              <w:rPr>
                <w:rFonts w:ascii="Times New Roman" w:hAnsi="Times New Roman" w:cs="Times New Roman"/>
                <w:sz w:val="24"/>
                <w:szCs w:val="24"/>
                <w:lang w:val="uk-UA"/>
              </w:rPr>
            </w:pPr>
          </w:p>
        </w:tc>
        <w:tc>
          <w:tcPr>
            <w:tcW w:w="1275" w:type="dxa"/>
            <w:vAlign w:val="center"/>
          </w:tcPr>
          <w:p w14:paraId="69AFC47E" w14:textId="77777777" w:rsidR="005C25E8" w:rsidRPr="00337785" w:rsidRDefault="005C25E8" w:rsidP="005C25E8">
            <w:pPr>
              <w:jc w:val="center"/>
              <w:rPr>
                <w:rFonts w:ascii="Times New Roman" w:hAnsi="Times New Roman" w:cs="Times New Roman"/>
                <w:sz w:val="24"/>
                <w:szCs w:val="24"/>
                <w:lang w:val="uk-UA"/>
              </w:rPr>
            </w:pPr>
          </w:p>
        </w:tc>
        <w:tc>
          <w:tcPr>
            <w:tcW w:w="1560" w:type="dxa"/>
            <w:vAlign w:val="center"/>
          </w:tcPr>
          <w:p w14:paraId="171206D8" w14:textId="77777777" w:rsidR="005C25E8" w:rsidRPr="00337785" w:rsidRDefault="005C25E8" w:rsidP="005C25E8">
            <w:pPr>
              <w:jc w:val="center"/>
              <w:rPr>
                <w:rFonts w:ascii="Times New Roman" w:hAnsi="Times New Roman" w:cs="Times New Roman"/>
                <w:sz w:val="24"/>
                <w:szCs w:val="24"/>
                <w:lang w:val="uk-UA"/>
              </w:rPr>
            </w:pPr>
          </w:p>
        </w:tc>
      </w:tr>
      <w:tr w:rsidR="005C25E8" w:rsidRPr="00A826E4" w14:paraId="5C5E404B" w14:textId="77777777" w:rsidTr="005C25E8">
        <w:trPr>
          <w:trHeight w:val="516"/>
        </w:trPr>
        <w:tc>
          <w:tcPr>
            <w:tcW w:w="561" w:type="dxa"/>
            <w:vMerge w:val="restart"/>
          </w:tcPr>
          <w:p w14:paraId="1137D241" w14:textId="77777777" w:rsidR="005C25E8" w:rsidRPr="00A826E4" w:rsidRDefault="005C25E8" w:rsidP="005C25E8">
            <w:pPr>
              <w:jc w:val="center"/>
              <w:rPr>
                <w:rFonts w:ascii="Times New Roman" w:hAnsi="Times New Roman" w:cs="Times New Roman"/>
                <w:lang w:val="uk-UA"/>
              </w:rPr>
            </w:pPr>
            <w:r>
              <w:rPr>
                <w:rFonts w:ascii="Times New Roman" w:hAnsi="Times New Roman" w:cs="Times New Roman"/>
                <w:lang w:val="uk-UA"/>
              </w:rPr>
              <w:t>3</w:t>
            </w:r>
          </w:p>
          <w:p w14:paraId="2589B087" w14:textId="77777777" w:rsidR="005C25E8" w:rsidRPr="00A826E4" w:rsidRDefault="005C25E8" w:rsidP="005C25E8">
            <w:pPr>
              <w:jc w:val="center"/>
              <w:rPr>
                <w:rFonts w:ascii="Times New Roman" w:hAnsi="Times New Roman" w:cs="Times New Roman"/>
                <w:lang w:val="uk-UA"/>
              </w:rPr>
            </w:pPr>
          </w:p>
        </w:tc>
        <w:tc>
          <w:tcPr>
            <w:tcW w:w="3403" w:type="dxa"/>
            <w:vMerge w:val="restart"/>
          </w:tcPr>
          <w:p w14:paraId="2E45E543" w14:textId="77777777" w:rsidR="005C25E8" w:rsidRPr="00A826E4" w:rsidRDefault="005C25E8" w:rsidP="005C25E8">
            <w:pPr>
              <w:rPr>
                <w:rFonts w:ascii="Times New Roman" w:hAnsi="Times New Roman" w:cs="Times New Roman"/>
                <w:lang w:val="uk-UA"/>
              </w:rPr>
            </w:pPr>
            <w:r>
              <w:rPr>
                <w:rFonts w:ascii="Times New Roman" w:hAnsi="Times New Roman" w:cs="Times New Roman"/>
                <w:lang w:val="uk-UA"/>
              </w:rPr>
              <w:t>Перевірка метрологічних характеристик (за графіком</w:t>
            </w:r>
            <w:r w:rsidRPr="00A826E4">
              <w:rPr>
                <w:rFonts w:ascii="Times New Roman" w:hAnsi="Times New Roman" w:cs="Times New Roman"/>
                <w:lang w:val="uk-UA"/>
              </w:rPr>
              <w:t xml:space="preserve"> руху вагових поїздів)</w:t>
            </w:r>
          </w:p>
          <w:p w14:paraId="4A791A59" w14:textId="77777777" w:rsidR="005C25E8" w:rsidRPr="00A826E4" w:rsidRDefault="005C25E8" w:rsidP="005C25E8">
            <w:pPr>
              <w:rPr>
                <w:rFonts w:ascii="Times New Roman" w:hAnsi="Times New Roman" w:cs="Times New Roman"/>
                <w:lang w:val="uk-UA"/>
              </w:rPr>
            </w:pPr>
          </w:p>
        </w:tc>
        <w:tc>
          <w:tcPr>
            <w:tcW w:w="1985" w:type="dxa"/>
            <w:vMerge w:val="restart"/>
            <w:vAlign w:val="center"/>
          </w:tcPr>
          <w:p w14:paraId="22F4AE76" w14:textId="77777777" w:rsidR="005C25E8" w:rsidRPr="00A826E4" w:rsidRDefault="005C25E8" w:rsidP="005C25E8">
            <w:pPr>
              <w:jc w:val="center"/>
              <w:rPr>
                <w:rFonts w:ascii="Times New Roman" w:hAnsi="Times New Roman" w:cs="Times New Roman"/>
                <w:lang w:val="uk-UA"/>
              </w:rPr>
            </w:pPr>
          </w:p>
        </w:tc>
        <w:tc>
          <w:tcPr>
            <w:tcW w:w="2126" w:type="dxa"/>
            <w:shd w:val="clear" w:color="auto" w:fill="auto"/>
          </w:tcPr>
          <w:p w14:paraId="1FD5AE73" w14:textId="77777777" w:rsidR="005C25E8" w:rsidRPr="005C25E8" w:rsidRDefault="005C25E8" w:rsidP="005C25E8">
            <w:pPr>
              <w:jc w:val="center"/>
              <w:rPr>
                <w:rFonts w:ascii="Times New Roman" w:hAnsi="Times New Roman" w:cs="Times New Roman"/>
                <w:lang w:val="uk-UA"/>
              </w:rPr>
            </w:pPr>
            <w:r w:rsidRPr="005C25E8">
              <w:rPr>
                <w:rFonts w:ascii="Times New Roman" w:hAnsi="Times New Roman" w:cs="Times New Roman"/>
                <w:lang w:val="uk-UA"/>
              </w:rPr>
              <w:t xml:space="preserve">місяць, рік </w:t>
            </w:r>
          </w:p>
        </w:tc>
        <w:tc>
          <w:tcPr>
            <w:tcW w:w="1134" w:type="dxa"/>
            <w:vMerge w:val="restart"/>
            <w:vAlign w:val="center"/>
          </w:tcPr>
          <w:p w14:paraId="6392337D" w14:textId="77777777" w:rsidR="005C25E8" w:rsidRPr="00BB654F" w:rsidRDefault="005C25E8" w:rsidP="005C25E8">
            <w:pPr>
              <w:ind w:left="-108" w:right="-108"/>
              <w:jc w:val="center"/>
              <w:rPr>
                <w:rFonts w:ascii="Times New Roman" w:hAnsi="Times New Roman" w:cs="Times New Roman"/>
                <w:sz w:val="24"/>
                <w:szCs w:val="24"/>
                <w:lang w:val="uk-UA"/>
              </w:rPr>
            </w:pPr>
            <w:r w:rsidRPr="00BB654F">
              <w:rPr>
                <w:rFonts w:ascii="Times New Roman" w:hAnsi="Times New Roman" w:cs="Times New Roman"/>
                <w:sz w:val="24"/>
                <w:szCs w:val="24"/>
                <w:lang w:val="uk-UA"/>
              </w:rPr>
              <w:t>2 послуги</w:t>
            </w:r>
          </w:p>
        </w:tc>
        <w:tc>
          <w:tcPr>
            <w:tcW w:w="1418" w:type="dxa"/>
            <w:vMerge w:val="restart"/>
            <w:vAlign w:val="center"/>
          </w:tcPr>
          <w:p w14:paraId="7ACE27B6" w14:textId="2E777CF2" w:rsidR="005C25E8" w:rsidRDefault="005C25E8" w:rsidP="005C25E8">
            <w:pPr>
              <w:ind w:left="-108" w:right="-108"/>
              <w:jc w:val="center"/>
              <w:rPr>
                <w:rFonts w:ascii="Times New Roman" w:hAnsi="Times New Roman" w:cs="Times New Roman"/>
                <w:sz w:val="24"/>
                <w:szCs w:val="24"/>
                <w:lang w:val="uk-UA"/>
              </w:rPr>
            </w:pPr>
          </w:p>
        </w:tc>
        <w:tc>
          <w:tcPr>
            <w:tcW w:w="1417" w:type="dxa"/>
            <w:vMerge w:val="restart"/>
            <w:vAlign w:val="center"/>
          </w:tcPr>
          <w:p w14:paraId="51D66122" w14:textId="3194A47F" w:rsidR="005C25E8" w:rsidRPr="00337785" w:rsidRDefault="005C25E8" w:rsidP="005C25E8">
            <w:pPr>
              <w:jc w:val="center"/>
              <w:rPr>
                <w:rFonts w:ascii="Times New Roman" w:hAnsi="Times New Roman" w:cs="Times New Roman"/>
                <w:sz w:val="24"/>
                <w:szCs w:val="24"/>
                <w:lang w:val="uk-UA"/>
              </w:rPr>
            </w:pPr>
          </w:p>
        </w:tc>
        <w:tc>
          <w:tcPr>
            <w:tcW w:w="1275" w:type="dxa"/>
            <w:vMerge w:val="restart"/>
            <w:vAlign w:val="center"/>
          </w:tcPr>
          <w:p w14:paraId="28594479" w14:textId="77777777" w:rsidR="005C25E8" w:rsidRPr="00337785" w:rsidRDefault="005C25E8" w:rsidP="005C25E8">
            <w:pPr>
              <w:jc w:val="center"/>
              <w:rPr>
                <w:rFonts w:ascii="Times New Roman" w:hAnsi="Times New Roman" w:cs="Times New Roman"/>
                <w:sz w:val="24"/>
                <w:szCs w:val="24"/>
                <w:lang w:val="uk-UA"/>
              </w:rPr>
            </w:pPr>
          </w:p>
        </w:tc>
        <w:tc>
          <w:tcPr>
            <w:tcW w:w="1560" w:type="dxa"/>
            <w:vMerge w:val="restart"/>
            <w:vAlign w:val="center"/>
          </w:tcPr>
          <w:p w14:paraId="03A497C0" w14:textId="77777777" w:rsidR="005C25E8" w:rsidRPr="00337785" w:rsidRDefault="005C25E8" w:rsidP="005C25E8">
            <w:pPr>
              <w:jc w:val="center"/>
              <w:rPr>
                <w:rFonts w:ascii="Times New Roman" w:hAnsi="Times New Roman" w:cs="Times New Roman"/>
                <w:sz w:val="24"/>
                <w:szCs w:val="24"/>
                <w:lang w:val="uk-UA"/>
              </w:rPr>
            </w:pPr>
          </w:p>
        </w:tc>
      </w:tr>
      <w:tr w:rsidR="005C25E8" w:rsidRPr="00A826E4" w14:paraId="62EC1CA4" w14:textId="77777777" w:rsidTr="005C25E8">
        <w:trPr>
          <w:trHeight w:val="424"/>
        </w:trPr>
        <w:tc>
          <w:tcPr>
            <w:tcW w:w="561" w:type="dxa"/>
            <w:vMerge/>
          </w:tcPr>
          <w:p w14:paraId="26D56925" w14:textId="77777777" w:rsidR="005C25E8" w:rsidRPr="00A826E4" w:rsidRDefault="005C25E8" w:rsidP="005C25E8">
            <w:pPr>
              <w:jc w:val="center"/>
              <w:rPr>
                <w:rFonts w:ascii="Times New Roman" w:hAnsi="Times New Roman" w:cs="Times New Roman"/>
                <w:lang w:val="uk-UA"/>
              </w:rPr>
            </w:pPr>
          </w:p>
        </w:tc>
        <w:tc>
          <w:tcPr>
            <w:tcW w:w="3403" w:type="dxa"/>
            <w:vMerge/>
          </w:tcPr>
          <w:p w14:paraId="642F797F" w14:textId="77777777" w:rsidR="005C25E8" w:rsidRPr="00A826E4" w:rsidRDefault="005C25E8" w:rsidP="005C25E8">
            <w:pPr>
              <w:rPr>
                <w:rFonts w:ascii="Times New Roman" w:hAnsi="Times New Roman" w:cs="Times New Roman"/>
                <w:lang w:val="uk-UA"/>
              </w:rPr>
            </w:pPr>
          </w:p>
        </w:tc>
        <w:tc>
          <w:tcPr>
            <w:tcW w:w="1985" w:type="dxa"/>
            <w:vMerge/>
            <w:vAlign w:val="center"/>
          </w:tcPr>
          <w:p w14:paraId="0C54DACD" w14:textId="77777777" w:rsidR="005C25E8" w:rsidRPr="00A826E4" w:rsidRDefault="005C25E8" w:rsidP="005C25E8">
            <w:pPr>
              <w:jc w:val="center"/>
              <w:rPr>
                <w:rFonts w:ascii="Times New Roman" w:hAnsi="Times New Roman" w:cs="Times New Roman"/>
                <w:lang w:val="uk-UA"/>
              </w:rPr>
            </w:pPr>
          </w:p>
        </w:tc>
        <w:tc>
          <w:tcPr>
            <w:tcW w:w="2126" w:type="dxa"/>
            <w:shd w:val="clear" w:color="auto" w:fill="auto"/>
          </w:tcPr>
          <w:p w14:paraId="2E5A9FE6" w14:textId="77777777" w:rsidR="005C25E8" w:rsidRPr="005C25E8" w:rsidRDefault="005C25E8" w:rsidP="005C25E8">
            <w:pPr>
              <w:jc w:val="center"/>
              <w:rPr>
                <w:rFonts w:ascii="Times New Roman" w:hAnsi="Times New Roman" w:cs="Times New Roman"/>
                <w:lang w:val="uk-UA"/>
              </w:rPr>
            </w:pPr>
            <w:r w:rsidRPr="005C25E8">
              <w:rPr>
                <w:rFonts w:ascii="Times New Roman" w:hAnsi="Times New Roman" w:cs="Times New Roman"/>
                <w:lang w:val="uk-UA"/>
              </w:rPr>
              <w:t xml:space="preserve">місяць, рік </w:t>
            </w:r>
          </w:p>
        </w:tc>
        <w:tc>
          <w:tcPr>
            <w:tcW w:w="1134" w:type="dxa"/>
            <w:vMerge/>
            <w:vAlign w:val="center"/>
          </w:tcPr>
          <w:p w14:paraId="65B50196" w14:textId="77777777" w:rsidR="005C25E8" w:rsidRPr="00BB654F" w:rsidRDefault="005C25E8" w:rsidP="005C25E8">
            <w:pPr>
              <w:ind w:left="-108" w:right="-108"/>
              <w:jc w:val="center"/>
              <w:rPr>
                <w:rFonts w:ascii="Times New Roman" w:hAnsi="Times New Roman" w:cs="Times New Roman"/>
                <w:sz w:val="24"/>
                <w:szCs w:val="24"/>
                <w:lang w:val="uk-UA"/>
              </w:rPr>
            </w:pPr>
          </w:p>
        </w:tc>
        <w:tc>
          <w:tcPr>
            <w:tcW w:w="1418" w:type="dxa"/>
            <w:vMerge/>
            <w:vAlign w:val="center"/>
          </w:tcPr>
          <w:p w14:paraId="6C0AB8D2" w14:textId="77777777" w:rsidR="005C25E8" w:rsidRDefault="005C25E8" w:rsidP="005C25E8">
            <w:pPr>
              <w:ind w:left="-108" w:right="-108"/>
              <w:jc w:val="center"/>
              <w:rPr>
                <w:rFonts w:ascii="Times New Roman" w:hAnsi="Times New Roman" w:cs="Times New Roman"/>
                <w:sz w:val="24"/>
                <w:szCs w:val="24"/>
                <w:lang w:val="uk-UA"/>
              </w:rPr>
            </w:pPr>
          </w:p>
        </w:tc>
        <w:tc>
          <w:tcPr>
            <w:tcW w:w="1417" w:type="dxa"/>
            <w:vMerge/>
            <w:vAlign w:val="center"/>
          </w:tcPr>
          <w:p w14:paraId="72614E9E" w14:textId="77777777" w:rsidR="005C25E8" w:rsidRPr="00337785" w:rsidRDefault="005C25E8" w:rsidP="005C25E8">
            <w:pPr>
              <w:jc w:val="center"/>
              <w:rPr>
                <w:rFonts w:ascii="Times New Roman" w:hAnsi="Times New Roman" w:cs="Times New Roman"/>
                <w:sz w:val="24"/>
                <w:szCs w:val="24"/>
                <w:lang w:val="uk-UA"/>
              </w:rPr>
            </w:pPr>
          </w:p>
        </w:tc>
        <w:tc>
          <w:tcPr>
            <w:tcW w:w="1275" w:type="dxa"/>
            <w:vMerge/>
            <w:vAlign w:val="center"/>
          </w:tcPr>
          <w:p w14:paraId="1A11E6D5" w14:textId="77777777" w:rsidR="005C25E8" w:rsidRPr="00337785" w:rsidRDefault="005C25E8" w:rsidP="005C25E8">
            <w:pPr>
              <w:jc w:val="center"/>
              <w:rPr>
                <w:rFonts w:ascii="Times New Roman" w:hAnsi="Times New Roman" w:cs="Times New Roman"/>
                <w:sz w:val="24"/>
                <w:szCs w:val="24"/>
                <w:lang w:val="uk-UA"/>
              </w:rPr>
            </w:pPr>
          </w:p>
        </w:tc>
        <w:tc>
          <w:tcPr>
            <w:tcW w:w="1560" w:type="dxa"/>
            <w:vMerge/>
            <w:vAlign w:val="center"/>
          </w:tcPr>
          <w:p w14:paraId="3BD12E5B" w14:textId="77777777" w:rsidR="005C25E8" w:rsidRPr="00337785" w:rsidRDefault="005C25E8" w:rsidP="005C25E8">
            <w:pPr>
              <w:jc w:val="center"/>
              <w:rPr>
                <w:rFonts w:ascii="Times New Roman" w:hAnsi="Times New Roman" w:cs="Times New Roman"/>
                <w:sz w:val="24"/>
                <w:szCs w:val="24"/>
                <w:lang w:val="uk-UA"/>
              </w:rPr>
            </w:pPr>
          </w:p>
        </w:tc>
      </w:tr>
      <w:tr w:rsidR="005C25E8" w:rsidRPr="00A826E4" w14:paraId="32BDE94B" w14:textId="77777777" w:rsidTr="005C25E8">
        <w:trPr>
          <w:trHeight w:val="608"/>
        </w:trPr>
        <w:tc>
          <w:tcPr>
            <w:tcW w:w="561" w:type="dxa"/>
          </w:tcPr>
          <w:p w14:paraId="1713B9A4" w14:textId="77777777" w:rsidR="005C25E8" w:rsidRPr="00A826E4" w:rsidRDefault="005C25E8" w:rsidP="005C25E8">
            <w:pPr>
              <w:jc w:val="center"/>
              <w:rPr>
                <w:rFonts w:ascii="Times New Roman" w:hAnsi="Times New Roman" w:cs="Times New Roman"/>
                <w:lang w:val="uk-UA"/>
              </w:rPr>
            </w:pPr>
            <w:r>
              <w:rPr>
                <w:rFonts w:ascii="Times New Roman" w:hAnsi="Times New Roman" w:cs="Times New Roman"/>
                <w:lang w:val="uk-UA"/>
              </w:rPr>
              <w:t>4</w:t>
            </w:r>
          </w:p>
        </w:tc>
        <w:tc>
          <w:tcPr>
            <w:tcW w:w="3403" w:type="dxa"/>
          </w:tcPr>
          <w:p w14:paraId="6AC577EE" w14:textId="77777777" w:rsidR="005C25E8" w:rsidRDefault="005C25E8" w:rsidP="005C25E8">
            <w:pPr>
              <w:rPr>
                <w:rFonts w:ascii="Times New Roman" w:hAnsi="Times New Roman" w:cs="Times New Roman"/>
                <w:lang w:val="uk-UA"/>
              </w:rPr>
            </w:pPr>
            <w:r>
              <w:rPr>
                <w:rFonts w:ascii="Times New Roman" w:hAnsi="Times New Roman" w:cs="Times New Roman"/>
                <w:lang w:val="uk-UA"/>
              </w:rPr>
              <w:t>Перевірка метрологічних характеристик (за заявкою</w:t>
            </w:r>
            <w:r w:rsidRPr="00A826E4">
              <w:rPr>
                <w:rFonts w:ascii="Times New Roman" w:hAnsi="Times New Roman" w:cs="Times New Roman"/>
                <w:lang w:val="uk-UA"/>
              </w:rPr>
              <w:t>)</w:t>
            </w:r>
          </w:p>
          <w:p w14:paraId="3496DDDF" w14:textId="77777777" w:rsidR="005C25E8" w:rsidRDefault="005C25E8" w:rsidP="005C25E8">
            <w:pPr>
              <w:rPr>
                <w:rFonts w:ascii="Times New Roman" w:hAnsi="Times New Roman" w:cs="Times New Roman"/>
                <w:lang w:val="uk-UA"/>
              </w:rPr>
            </w:pPr>
          </w:p>
          <w:p w14:paraId="1ACA89F5" w14:textId="77777777" w:rsidR="005C25E8" w:rsidRDefault="005C25E8" w:rsidP="005C25E8">
            <w:pPr>
              <w:rPr>
                <w:rFonts w:ascii="Times New Roman" w:hAnsi="Times New Roman" w:cs="Times New Roman"/>
                <w:lang w:val="uk-UA"/>
              </w:rPr>
            </w:pPr>
          </w:p>
          <w:p w14:paraId="671B3C97" w14:textId="77777777" w:rsidR="005C25E8" w:rsidRPr="00A826E4" w:rsidRDefault="005C25E8" w:rsidP="005C25E8">
            <w:pPr>
              <w:rPr>
                <w:rFonts w:ascii="Times New Roman" w:hAnsi="Times New Roman" w:cs="Times New Roman"/>
                <w:lang w:val="uk-UA"/>
              </w:rPr>
            </w:pPr>
          </w:p>
        </w:tc>
        <w:tc>
          <w:tcPr>
            <w:tcW w:w="1985" w:type="dxa"/>
            <w:vAlign w:val="center"/>
          </w:tcPr>
          <w:p w14:paraId="1AF05CBA" w14:textId="77777777" w:rsidR="005C25E8" w:rsidRPr="00A826E4" w:rsidRDefault="005C25E8" w:rsidP="005C25E8">
            <w:pPr>
              <w:jc w:val="center"/>
              <w:rPr>
                <w:rFonts w:ascii="Times New Roman" w:hAnsi="Times New Roman" w:cs="Times New Roman"/>
                <w:lang w:val="uk-UA"/>
              </w:rPr>
            </w:pPr>
          </w:p>
        </w:tc>
        <w:tc>
          <w:tcPr>
            <w:tcW w:w="2126" w:type="dxa"/>
            <w:vAlign w:val="center"/>
          </w:tcPr>
          <w:p w14:paraId="12220651" w14:textId="77777777" w:rsidR="005C25E8" w:rsidRPr="00A826E4" w:rsidRDefault="005C25E8" w:rsidP="005C25E8">
            <w:pPr>
              <w:jc w:val="center"/>
              <w:rPr>
                <w:rFonts w:ascii="Times New Roman" w:hAnsi="Times New Roman" w:cs="Times New Roman"/>
                <w:lang w:val="uk-UA"/>
              </w:rPr>
            </w:pPr>
            <w:r w:rsidRPr="00A826E4">
              <w:rPr>
                <w:rFonts w:ascii="Times New Roman" w:hAnsi="Times New Roman" w:cs="Times New Roman"/>
                <w:lang w:val="uk-UA"/>
              </w:rPr>
              <w:t>по заявці</w:t>
            </w:r>
          </w:p>
        </w:tc>
        <w:tc>
          <w:tcPr>
            <w:tcW w:w="1134" w:type="dxa"/>
            <w:vAlign w:val="center"/>
          </w:tcPr>
          <w:p w14:paraId="3E59147D" w14:textId="77777777" w:rsidR="005C25E8" w:rsidRPr="00A826E4" w:rsidRDefault="005C25E8" w:rsidP="005C25E8">
            <w:pPr>
              <w:ind w:left="-108" w:right="-108"/>
              <w:jc w:val="center"/>
              <w:rPr>
                <w:rFonts w:ascii="Times New Roman" w:hAnsi="Times New Roman" w:cs="Times New Roman"/>
                <w:lang w:val="uk-UA"/>
              </w:rPr>
            </w:pPr>
            <w:r w:rsidRPr="00BB654F">
              <w:rPr>
                <w:rFonts w:ascii="Times New Roman" w:hAnsi="Times New Roman" w:cs="Times New Roman"/>
                <w:sz w:val="24"/>
                <w:szCs w:val="24"/>
                <w:lang w:val="uk-UA"/>
              </w:rPr>
              <w:t>1 послуга</w:t>
            </w:r>
          </w:p>
        </w:tc>
        <w:tc>
          <w:tcPr>
            <w:tcW w:w="1418" w:type="dxa"/>
            <w:vAlign w:val="center"/>
          </w:tcPr>
          <w:p w14:paraId="7A73C8B0" w14:textId="7AD437FE" w:rsidR="005C25E8" w:rsidRPr="00A826E4" w:rsidRDefault="005C25E8" w:rsidP="005C25E8">
            <w:pPr>
              <w:ind w:left="-108" w:right="-108"/>
              <w:jc w:val="center"/>
              <w:rPr>
                <w:rFonts w:ascii="Times New Roman" w:hAnsi="Times New Roman" w:cs="Times New Roman"/>
                <w:lang w:val="uk-UA"/>
              </w:rPr>
            </w:pPr>
          </w:p>
        </w:tc>
        <w:tc>
          <w:tcPr>
            <w:tcW w:w="1417" w:type="dxa"/>
            <w:vAlign w:val="center"/>
          </w:tcPr>
          <w:p w14:paraId="46E6FA81" w14:textId="39011D77" w:rsidR="005C25E8" w:rsidRPr="00337785" w:rsidRDefault="005C25E8" w:rsidP="005C25E8">
            <w:pPr>
              <w:jc w:val="center"/>
              <w:rPr>
                <w:rFonts w:ascii="Times New Roman" w:hAnsi="Times New Roman" w:cs="Times New Roman"/>
                <w:sz w:val="24"/>
                <w:szCs w:val="24"/>
                <w:lang w:val="uk-UA"/>
              </w:rPr>
            </w:pPr>
          </w:p>
        </w:tc>
        <w:tc>
          <w:tcPr>
            <w:tcW w:w="1275" w:type="dxa"/>
            <w:vAlign w:val="center"/>
          </w:tcPr>
          <w:p w14:paraId="2624F65D" w14:textId="77777777" w:rsidR="005C25E8" w:rsidRPr="00337785" w:rsidRDefault="005C25E8" w:rsidP="005C25E8">
            <w:pPr>
              <w:jc w:val="center"/>
              <w:rPr>
                <w:rFonts w:ascii="Times New Roman" w:hAnsi="Times New Roman" w:cs="Times New Roman"/>
                <w:sz w:val="24"/>
                <w:szCs w:val="24"/>
                <w:lang w:val="uk-UA"/>
              </w:rPr>
            </w:pPr>
          </w:p>
        </w:tc>
        <w:tc>
          <w:tcPr>
            <w:tcW w:w="1560" w:type="dxa"/>
            <w:vAlign w:val="center"/>
          </w:tcPr>
          <w:p w14:paraId="730C1CE8" w14:textId="77777777" w:rsidR="005C25E8" w:rsidRPr="00337785" w:rsidRDefault="005C25E8" w:rsidP="005C25E8">
            <w:pPr>
              <w:jc w:val="center"/>
              <w:rPr>
                <w:rFonts w:ascii="Times New Roman" w:hAnsi="Times New Roman" w:cs="Times New Roman"/>
                <w:sz w:val="24"/>
                <w:szCs w:val="24"/>
                <w:lang w:val="uk-UA"/>
              </w:rPr>
            </w:pPr>
          </w:p>
        </w:tc>
      </w:tr>
      <w:tr w:rsidR="005C25E8" w:rsidRPr="00A826E4" w14:paraId="5CABE4F3" w14:textId="77777777" w:rsidTr="005C25E8">
        <w:trPr>
          <w:trHeight w:val="615"/>
        </w:trPr>
        <w:tc>
          <w:tcPr>
            <w:tcW w:w="561" w:type="dxa"/>
          </w:tcPr>
          <w:p w14:paraId="3AABA336" w14:textId="77777777" w:rsidR="005C25E8" w:rsidRPr="00A826E4" w:rsidRDefault="005C25E8" w:rsidP="005C25E8">
            <w:pPr>
              <w:jc w:val="center"/>
              <w:rPr>
                <w:rFonts w:ascii="Times New Roman" w:hAnsi="Times New Roman" w:cs="Times New Roman"/>
                <w:lang w:val="uk-UA"/>
              </w:rPr>
            </w:pPr>
            <w:r>
              <w:rPr>
                <w:rFonts w:ascii="Times New Roman" w:hAnsi="Times New Roman" w:cs="Times New Roman"/>
                <w:lang w:val="uk-UA"/>
              </w:rPr>
              <w:t>5</w:t>
            </w:r>
          </w:p>
        </w:tc>
        <w:tc>
          <w:tcPr>
            <w:tcW w:w="3403" w:type="dxa"/>
          </w:tcPr>
          <w:p w14:paraId="65A11499" w14:textId="77777777" w:rsidR="005C25E8" w:rsidRPr="00A826E4" w:rsidRDefault="005C25E8" w:rsidP="005C25E8">
            <w:pPr>
              <w:rPr>
                <w:rFonts w:ascii="Times New Roman" w:hAnsi="Times New Roman" w:cs="Times New Roman"/>
                <w:lang w:val="uk-UA"/>
              </w:rPr>
            </w:pPr>
            <w:r w:rsidRPr="00A826E4">
              <w:rPr>
                <w:rFonts w:ascii="Times New Roman" w:hAnsi="Times New Roman" w:cs="Times New Roman"/>
                <w:lang w:val="uk-UA"/>
              </w:rPr>
              <w:t>Компенсація витрат за 1 годину простою (затримки) вагової бригади та спеціального рухомого складу вагового поїзда</w:t>
            </w:r>
          </w:p>
        </w:tc>
        <w:tc>
          <w:tcPr>
            <w:tcW w:w="1985" w:type="dxa"/>
            <w:vAlign w:val="center"/>
          </w:tcPr>
          <w:p w14:paraId="6FA02472" w14:textId="77777777" w:rsidR="005C25E8" w:rsidRPr="00A826E4" w:rsidRDefault="005C25E8" w:rsidP="005C25E8">
            <w:pPr>
              <w:jc w:val="center"/>
              <w:rPr>
                <w:rFonts w:ascii="Times New Roman" w:hAnsi="Times New Roman" w:cs="Times New Roman"/>
                <w:lang w:val="uk-UA"/>
              </w:rPr>
            </w:pPr>
          </w:p>
        </w:tc>
        <w:tc>
          <w:tcPr>
            <w:tcW w:w="2126" w:type="dxa"/>
            <w:vAlign w:val="center"/>
          </w:tcPr>
          <w:p w14:paraId="6DA314B5" w14:textId="77777777" w:rsidR="005C25E8" w:rsidRPr="00A826E4" w:rsidRDefault="005C25E8" w:rsidP="005C25E8">
            <w:pPr>
              <w:jc w:val="center"/>
              <w:rPr>
                <w:rFonts w:ascii="Times New Roman" w:hAnsi="Times New Roman" w:cs="Times New Roman"/>
                <w:lang w:val="uk-UA"/>
              </w:rPr>
            </w:pPr>
          </w:p>
        </w:tc>
        <w:tc>
          <w:tcPr>
            <w:tcW w:w="1134" w:type="dxa"/>
            <w:vAlign w:val="center"/>
          </w:tcPr>
          <w:p w14:paraId="245E6827" w14:textId="77777777" w:rsidR="005C25E8" w:rsidRPr="00A826E4" w:rsidRDefault="005C25E8" w:rsidP="005C25E8">
            <w:pPr>
              <w:ind w:left="-108" w:right="-108"/>
              <w:jc w:val="center"/>
              <w:rPr>
                <w:rFonts w:ascii="Times New Roman" w:hAnsi="Times New Roman" w:cs="Times New Roman"/>
                <w:lang w:val="uk-UA"/>
              </w:rPr>
            </w:pPr>
            <w:r w:rsidRPr="00A826E4">
              <w:rPr>
                <w:rFonts w:ascii="Times New Roman" w:hAnsi="Times New Roman" w:cs="Times New Roman"/>
                <w:lang w:val="uk-UA"/>
              </w:rPr>
              <w:t>1 година</w:t>
            </w:r>
          </w:p>
        </w:tc>
        <w:tc>
          <w:tcPr>
            <w:tcW w:w="1418" w:type="dxa"/>
            <w:vAlign w:val="center"/>
          </w:tcPr>
          <w:p w14:paraId="54CE7882" w14:textId="35017331" w:rsidR="005C25E8" w:rsidRPr="00A826E4" w:rsidRDefault="005C25E8" w:rsidP="005C25E8">
            <w:pPr>
              <w:ind w:left="-108" w:right="-108"/>
              <w:jc w:val="center"/>
              <w:rPr>
                <w:rFonts w:ascii="Times New Roman" w:hAnsi="Times New Roman" w:cs="Times New Roman"/>
                <w:lang w:val="uk-UA"/>
              </w:rPr>
            </w:pPr>
          </w:p>
        </w:tc>
        <w:tc>
          <w:tcPr>
            <w:tcW w:w="1417" w:type="dxa"/>
            <w:vAlign w:val="center"/>
          </w:tcPr>
          <w:p w14:paraId="0FF1F2FD" w14:textId="3A74FC57" w:rsidR="005C25E8" w:rsidRPr="00337785" w:rsidRDefault="005C25E8" w:rsidP="005C25E8">
            <w:pPr>
              <w:jc w:val="center"/>
              <w:rPr>
                <w:rFonts w:ascii="Times New Roman" w:hAnsi="Times New Roman" w:cs="Times New Roman"/>
                <w:sz w:val="24"/>
                <w:szCs w:val="24"/>
                <w:lang w:val="uk-UA"/>
              </w:rPr>
            </w:pPr>
          </w:p>
        </w:tc>
        <w:tc>
          <w:tcPr>
            <w:tcW w:w="1275" w:type="dxa"/>
            <w:vAlign w:val="center"/>
          </w:tcPr>
          <w:p w14:paraId="50038CA1" w14:textId="77777777" w:rsidR="005C25E8" w:rsidRPr="00337785" w:rsidRDefault="005C25E8" w:rsidP="005C25E8">
            <w:pPr>
              <w:jc w:val="center"/>
              <w:rPr>
                <w:rFonts w:ascii="Times New Roman" w:hAnsi="Times New Roman" w:cs="Times New Roman"/>
                <w:sz w:val="24"/>
                <w:szCs w:val="24"/>
                <w:lang w:val="uk-UA"/>
              </w:rPr>
            </w:pPr>
          </w:p>
        </w:tc>
        <w:tc>
          <w:tcPr>
            <w:tcW w:w="1560" w:type="dxa"/>
            <w:vAlign w:val="center"/>
          </w:tcPr>
          <w:p w14:paraId="3336E996" w14:textId="77777777" w:rsidR="005C25E8" w:rsidRPr="00337785" w:rsidRDefault="005C25E8" w:rsidP="005C25E8">
            <w:pPr>
              <w:jc w:val="center"/>
              <w:rPr>
                <w:rFonts w:ascii="Times New Roman" w:hAnsi="Times New Roman" w:cs="Times New Roman"/>
                <w:sz w:val="24"/>
                <w:szCs w:val="24"/>
                <w:lang w:val="uk-UA"/>
              </w:rPr>
            </w:pPr>
          </w:p>
        </w:tc>
      </w:tr>
      <w:tr w:rsidR="005C25E8" w:rsidRPr="00A826E4" w14:paraId="7C4D4B1B" w14:textId="77777777" w:rsidTr="005C25E8">
        <w:trPr>
          <w:trHeight w:val="135"/>
        </w:trPr>
        <w:tc>
          <w:tcPr>
            <w:tcW w:w="9209" w:type="dxa"/>
            <w:gridSpan w:val="5"/>
          </w:tcPr>
          <w:p w14:paraId="497B26BA" w14:textId="77777777" w:rsidR="005C25E8" w:rsidRPr="00A826E4" w:rsidRDefault="005C25E8" w:rsidP="005C25E8">
            <w:pPr>
              <w:ind w:firstLine="426"/>
              <w:jc w:val="right"/>
              <w:rPr>
                <w:rFonts w:ascii="Times New Roman" w:hAnsi="Times New Roman" w:cs="Times New Roman"/>
                <w:lang w:val="uk-UA"/>
              </w:rPr>
            </w:pPr>
            <w:r w:rsidRPr="00A826E4">
              <w:rPr>
                <w:rFonts w:ascii="Times New Roman" w:hAnsi="Times New Roman" w:cs="Times New Roman"/>
                <w:lang w:val="uk-UA"/>
              </w:rPr>
              <w:t>Загальна сума без ПДВ</w:t>
            </w:r>
          </w:p>
        </w:tc>
        <w:tc>
          <w:tcPr>
            <w:tcW w:w="5670" w:type="dxa"/>
            <w:gridSpan w:val="4"/>
          </w:tcPr>
          <w:p w14:paraId="14898F5B" w14:textId="77777777" w:rsidR="005C25E8" w:rsidRPr="00A826E4" w:rsidRDefault="005C25E8" w:rsidP="005C25E8">
            <w:pPr>
              <w:rPr>
                <w:rFonts w:ascii="Times New Roman" w:hAnsi="Times New Roman" w:cs="Times New Roman"/>
                <w:lang w:val="uk-UA"/>
              </w:rPr>
            </w:pPr>
          </w:p>
        </w:tc>
      </w:tr>
      <w:tr w:rsidR="005C25E8" w:rsidRPr="00A826E4" w14:paraId="72532767" w14:textId="77777777" w:rsidTr="005C25E8">
        <w:trPr>
          <w:trHeight w:val="135"/>
        </w:trPr>
        <w:tc>
          <w:tcPr>
            <w:tcW w:w="9209" w:type="dxa"/>
            <w:gridSpan w:val="5"/>
          </w:tcPr>
          <w:p w14:paraId="3C473BBA" w14:textId="77777777" w:rsidR="005C25E8" w:rsidRPr="00A826E4" w:rsidRDefault="005C25E8" w:rsidP="005C25E8">
            <w:pPr>
              <w:ind w:firstLine="426"/>
              <w:jc w:val="right"/>
              <w:rPr>
                <w:rFonts w:ascii="Times New Roman" w:hAnsi="Times New Roman" w:cs="Times New Roman"/>
                <w:lang w:val="uk-UA"/>
              </w:rPr>
            </w:pPr>
            <w:r w:rsidRPr="00A826E4">
              <w:rPr>
                <w:rFonts w:ascii="Times New Roman" w:hAnsi="Times New Roman" w:cs="Times New Roman"/>
                <w:lang w:val="uk-UA"/>
              </w:rPr>
              <w:t>ПДВ 20%</w:t>
            </w:r>
          </w:p>
        </w:tc>
        <w:tc>
          <w:tcPr>
            <w:tcW w:w="5670" w:type="dxa"/>
            <w:gridSpan w:val="4"/>
          </w:tcPr>
          <w:p w14:paraId="13CB1E39" w14:textId="77777777" w:rsidR="005C25E8" w:rsidRPr="00A826E4" w:rsidRDefault="005C25E8" w:rsidP="005C25E8">
            <w:pPr>
              <w:rPr>
                <w:rFonts w:ascii="Times New Roman" w:hAnsi="Times New Roman" w:cs="Times New Roman"/>
                <w:lang w:val="uk-UA"/>
              </w:rPr>
            </w:pPr>
          </w:p>
        </w:tc>
      </w:tr>
      <w:tr w:rsidR="005C25E8" w:rsidRPr="00A826E4" w14:paraId="1AA3012F" w14:textId="77777777" w:rsidTr="005C25E8">
        <w:trPr>
          <w:trHeight w:val="135"/>
        </w:trPr>
        <w:tc>
          <w:tcPr>
            <w:tcW w:w="9209" w:type="dxa"/>
            <w:gridSpan w:val="5"/>
          </w:tcPr>
          <w:p w14:paraId="7B1B8B2F" w14:textId="77777777" w:rsidR="005C25E8" w:rsidRPr="00A826E4" w:rsidRDefault="005C25E8" w:rsidP="005C25E8">
            <w:pPr>
              <w:ind w:firstLine="426"/>
              <w:jc w:val="right"/>
              <w:rPr>
                <w:rFonts w:ascii="Times New Roman" w:hAnsi="Times New Roman" w:cs="Times New Roman"/>
                <w:lang w:val="uk-UA"/>
              </w:rPr>
            </w:pPr>
            <w:r w:rsidRPr="00A826E4">
              <w:rPr>
                <w:rFonts w:ascii="Times New Roman" w:hAnsi="Times New Roman" w:cs="Times New Roman"/>
                <w:lang w:val="uk-UA"/>
              </w:rPr>
              <w:t>Загальна сума з ПДВ</w:t>
            </w:r>
          </w:p>
        </w:tc>
        <w:tc>
          <w:tcPr>
            <w:tcW w:w="5670" w:type="dxa"/>
            <w:gridSpan w:val="4"/>
          </w:tcPr>
          <w:p w14:paraId="6AB77226" w14:textId="77777777" w:rsidR="005C25E8" w:rsidRPr="00A826E4" w:rsidRDefault="005C25E8" w:rsidP="005C25E8">
            <w:pPr>
              <w:rPr>
                <w:rFonts w:ascii="Times New Roman" w:hAnsi="Times New Roman" w:cs="Times New Roman"/>
                <w:lang w:val="uk-UA"/>
              </w:rPr>
            </w:pPr>
          </w:p>
        </w:tc>
      </w:tr>
    </w:tbl>
    <w:p w14:paraId="4F380C31" w14:textId="5889B70A" w:rsidR="00ED575F" w:rsidRPr="00BB654F" w:rsidRDefault="00ED575F" w:rsidP="00BE04FE">
      <w:pPr>
        <w:tabs>
          <w:tab w:val="left" w:pos="3770"/>
        </w:tabs>
        <w:spacing w:after="0" w:line="240" w:lineRule="auto"/>
        <w:ind w:firstLine="426"/>
        <w:jc w:val="both"/>
        <w:rPr>
          <w:rFonts w:ascii="Times New Roman" w:hAnsi="Times New Roman"/>
          <w:sz w:val="24"/>
          <w:szCs w:val="24"/>
          <w:lang w:val="uk-UA"/>
        </w:rPr>
      </w:pPr>
      <w:bookmarkStart w:id="14" w:name="_GoBack"/>
      <w:bookmarkEnd w:id="14"/>
      <w:r w:rsidRPr="00BB654F">
        <w:rPr>
          <w:rFonts w:ascii="Times New Roman" w:hAnsi="Times New Roman"/>
          <w:b/>
          <w:sz w:val="24"/>
          <w:szCs w:val="24"/>
          <w:lang w:val="uk-UA"/>
        </w:rPr>
        <w:t>Від Замовн</w:t>
      </w:r>
      <w:r w:rsidR="0023577F" w:rsidRPr="00BB654F">
        <w:rPr>
          <w:rFonts w:ascii="Times New Roman" w:hAnsi="Times New Roman"/>
          <w:b/>
          <w:sz w:val="24"/>
          <w:szCs w:val="24"/>
          <w:lang w:val="uk-UA"/>
        </w:rPr>
        <w:t xml:space="preserve">ика                           </w:t>
      </w:r>
      <w:r w:rsidRPr="00BB654F">
        <w:rPr>
          <w:rFonts w:ascii="Times New Roman" w:hAnsi="Times New Roman"/>
          <w:sz w:val="24"/>
          <w:szCs w:val="24"/>
          <w:lang w:val="uk-UA"/>
        </w:rPr>
        <w:t xml:space="preserve">______________________          </w:t>
      </w:r>
      <w:r w:rsidRPr="00BB654F">
        <w:rPr>
          <w:rFonts w:ascii="Times New Roman" w:eastAsia="Symbol" w:hAnsi="Times New Roman"/>
          <w:sz w:val="24"/>
          <w:szCs w:val="24"/>
          <w:lang w:val="uk-UA"/>
        </w:rPr>
        <w:t>_____________________</w:t>
      </w:r>
    </w:p>
    <w:p w14:paraId="343883AD" w14:textId="129FA15C" w:rsidR="00ED575F" w:rsidRPr="000E5AE4" w:rsidRDefault="00221028" w:rsidP="00BE04FE">
      <w:pPr>
        <w:tabs>
          <w:tab w:val="left" w:pos="3770"/>
        </w:tabs>
        <w:spacing w:after="0" w:line="240" w:lineRule="auto"/>
        <w:ind w:firstLine="426"/>
        <w:jc w:val="both"/>
        <w:rPr>
          <w:rFonts w:ascii="Times New Roman" w:hAnsi="Times New Roman"/>
          <w:b/>
          <w:sz w:val="24"/>
          <w:szCs w:val="24"/>
          <w:lang w:val="uk-UA"/>
        </w:rPr>
      </w:pPr>
      <w:r w:rsidRPr="00BB654F">
        <w:rPr>
          <w:rFonts w:ascii="Times New Roman" w:hAnsi="Times New Roman"/>
          <w:sz w:val="24"/>
          <w:szCs w:val="24"/>
          <w:lang w:val="uk-UA"/>
        </w:rPr>
        <w:tab/>
      </w:r>
      <w:r w:rsidR="00ED575F" w:rsidRPr="000E5AE4">
        <w:rPr>
          <w:rFonts w:ascii="Times New Roman" w:hAnsi="Times New Roman"/>
          <w:b/>
          <w:sz w:val="24"/>
          <w:szCs w:val="24"/>
          <w:lang w:val="uk-UA"/>
        </w:rPr>
        <w:t>м.п.</w:t>
      </w:r>
    </w:p>
    <w:p w14:paraId="4494FEE7" w14:textId="77777777" w:rsidR="000E5AE4" w:rsidRPr="00BB654F" w:rsidRDefault="00ED575F" w:rsidP="000E5AE4">
      <w:pPr>
        <w:spacing w:after="0" w:line="240" w:lineRule="auto"/>
        <w:ind w:firstLine="426"/>
        <w:rPr>
          <w:rFonts w:ascii="Times New Roman" w:hAnsi="Times New Roman"/>
          <w:sz w:val="24"/>
          <w:szCs w:val="24"/>
          <w:lang w:val="uk-UA"/>
        </w:rPr>
      </w:pPr>
      <w:r w:rsidRPr="00BB654F">
        <w:rPr>
          <w:rFonts w:ascii="Times New Roman" w:hAnsi="Times New Roman"/>
          <w:b/>
          <w:sz w:val="24"/>
          <w:szCs w:val="24"/>
          <w:lang w:val="uk-UA"/>
        </w:rPr>
        <w:t>Від Виконавця</w:t>
      </w:r>
      <w:r w:rsidRPr="00BB654F">
        <w:rPr>
          <w:rFonts w:ascii="Times New Roman" w:hAnsi="Times New Roman"/>
          <w:sz w:val="24"/>
          <w:szCs w:val="24"/>
          <w:lang w:val="uk-UA"/>
        </w:rPr>
        <w:tab/>
        <w:t xml:space="preserve">                         ______________________          </w:t>
      </w:r>
      <w:r w:rsidR="000E5AE4" w:rsidRPr="00BB654F">
        <w:rPr>
          <w:rFonts w:ascii="Times New Roman" w:eastAsia="Times New Roman" w:hAnsi="Times New Roman" w:cs="Times New Roman"/>
          <w:b/>
          <w:sz w:val="24"/>
          <w:szCs w:val="24"/>
          <w:lang w:val="uk-UA"/>
        </w:rPr>
        <w:t>О.В. Запольський</w:t>
      </w:r>
    </w:p>
    <w:p w14:paraId="57B99084" w14:textId="2303AEA0" w:rsidR="00141732" w:rsidRPr="00BB654F" w:rsidRDefault="000E5AE4" w:rsidP="000E5AE4">
      <w:pPr>
        <w:spacing w:after="0" w:line="240" w:lineRule="auto"/>
        <w:ind w:left="3686" w:hanging="3260"/>
        <w:rPr>
          <w:rFonts w:ascii="Times New Roman" w:hAnsi="Times New Roman"/>
          <w:sz w:val="24"/>
          <w:szCs w:val="24"/>
          <w:lang w:val="uk-UA"/>
        </w:rPr>
      </w:pPr>
      <w:r w:rsidRPr="00BB654F">
        <w:rPr>
          <w:rFonts w:ascii="Times New Roman" w:eastAsia="Symbol" w:hAnsi="Times New Roman"/>
          <w:sz w:val="24"/>
          <w:szCs w:val="24"/>
          <w:lang w:val="uk-UA"/>
        </w:rPr>
        <w:tab/>
        <w:t xml:space="preserve">_____________________           </w:t>
      </w:r>
      <w:r w:rsidRPr="00BB654F">
        <w:rPr>
          <w:rFonts w:ascii="Times New Roman" w:eastAsia="Times New Roman" w:hAnsi="Times New Roman" w:cs="Times New Roman"/>
          <w:b/>
          <w:sz w:val="24"/>
          <w:szCs w:val="24"/>
          <w:lang w:val="uk-UA"/>
        </w:rPr>
        <w:t>Д.О. Теліус</w:t>
      </w:r>
      <w:r w:rsidR="00ED575F" w:rsidRPr="00BB654F">
        <w:rPr>
          <w:rFonts w:ascii="Times New Roman" w:hAnsi="Times New Roman"/>
          <w:sz w:val="24"/>
          <w:szCs w:val="24"/>
          <w:lang w:val="uk-UA"/>
        </w:rPr>
        <w:tab/>
      </w:r>
    </w:p>
    <w:p w14:paraId="7A267E51" w14:textId="04EA0B6C" w:rsidR="00121757" w:rsidRPr="00915C29" w:rsidRDefault="00ED575F" w:rsidP="00BE04FE">
      <w:pPr>
        <w:tabs>
          <w:tab w:val="left" w:pos="3686"/>
        </w:tabs>
        <w:spacing w:after="0" w:line="240" w:lineRule="auto"/>
        <w:ind w:firstLine="426"/>
        <w:rPr>
          <w:rFonts w:ascii="Times New Roman" w:hAnsi="Times New Roman"/>
          <w:lang w:val="uk-UA"/>
        </w:rPr>
      </w:pPr>
      <w:r w:rsidRPr="00BB654F">
        <w:rPr>
          <w:rFonts w:ascii="Times New Roman" w:hAnsi="Times New Roman"/>
          <w:sz w:val="24"/>
          <w:szCs w:val="24"/>
          <w:lang w:val="uk-UA"/>
        </w:rPr>
        <w:tab/>
        <w:t>м.п.</w:t>
      </w:r>
      <w:r w:rsidRPr="00915C29">
        <w:rPr>
          <w:rFonts w:ascii="Times New Roman" w:hAnsi="Times New Roman"/>
          <w:sz w:val="24"/>
          <w:szCs w:val="24"/>
          <w:lang w:val="uk-UA"/>
        </w:rPr>
        <w:t xml:space="preserve"> </w:t>
      </w:r>
    </w:p>
    <w:sectPr w:rsidR="00121757" w:rsidRPr="00915C29" w:rsidSect="00CF4F1C">
      <w:pgSz w:w="16838" w:h="11906" w:orient="landscape"/>
      <w:pgMar w:top="567"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2E8EB2" w14:textId="77777777" w:rsidR="00ED1575" w:rsidRDefault="00ED1575" w:rsidP="00886B78">
      <w:pPr>
        <w:spacing w:after="0" w:line="240" w:lineRule="auto"/>
      </w:pPr>
      <w:r>
        <w:separator/>
      </w:r>
    </w:p>
  </w:endnote>
  <w:endnote w:type="continuationSeparator" w:id="0">
    <w:p w14:paraId="4413CEEA" w14:textId="77777777" w:rsidR="00ED1575" w:rsidRDefault="00ED1575" w:rsidP="0088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EDCCC4" w14:textId="77777777" w:rsidR="00ED1575" w:rsidRDefault="00ED1575" w:rsidP="00886B78">
      <w:pPr>
        <w:spacing w:after="0" w:line="240" w:lineRule="auto"/>
      </w:pPr>
      <w:r>
        <w:separator/>
      </w:r>
    </w:p>
  </w:footnote>
  <w:footnote w:type="continuationSeparator" w:id="0">
    <w:p w14:paraId="21EF78DB" w14:textId="77777777" w:rsidR="00ED1575" w:rsidRDefault="00ED1575" w:rsidP="00886B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1070"/>
        </w:tabs>
        <w:ind w:left="1070" w:hanging="360"/>
      </w:pPr>
      <w:rPr>
        <w:rFonts w:ascii="Symbol" w:hAnsi="Symbol"/>
      </w:rPr>
    </w:lvl>
    <w:lvl w:ilvl="1">
      <w:start w:val="1"/>
      <w:numFmt w:val="bullet"/>
      <w:lvlText w:val=""/>
      <w:lvlJc w:val="left"/>
      <w:pPr>
        <w:tabs>
          <w:tab w:val="num" w:pos="1430"/>
        </w:tabs>
        <w:ind w:left="1430" w:hanging="360"/>
      </w:pPr>
      <w:rPr>
        <w:rFonts w:ascii="Symbol" w:hAnsi="Symbol"/>
      </w:rPr>
    </w:lvl>
    <w:lvl w:ilvl="2">
      <w:start w:val="1"/>
      <w:numFmt w:val="bullet"/>
      <w:lvlText w:val=""/>
      <w:lvlJc w:val="left"/>
      <w:pPr>
        <w:tabs>
          <w:tab w:val="num" w:pos="1790"/>
        </w:tabs>
        <w:ind w:left="1790" w:hanging="360"/>
      </w:pPr>
      <w:rPr>
        <w:rFonts w:ascii="Symbol" w:hAnsi="Symbol"/>
      </w:rPr>
    </w:lvl>
    <w:lvl w:ilvl="3">
      <w:start w:val="1"/>
      <w:numFmt w:val="bullet"/>
      <w:lvlText w:val=""/>
      <w:lvlJc w:val="left"/>
      <w:pPr>
        <w:tabs>
          <w:tab w:val="num" w:pos="2150"/>
        </w:tabs>
        <w:ind w:left="2150" w:hanging="360"/>
      </w:pPr>
      <w:rPr>
        <w:rFonts w:ascii="Symbol" w:hAnsi="Symbol"/>
      </w:rPr>
    </w:lvl>
    <w:lvl w:ilvl="4">
      <w:start w:val="1"/>
      <w:numFmt w:val="bullet"/>
      <w:lvlText w:val=""/>
      <w:lvlJc w:val="left"/>
      <w:pPr>
        <w:tabs>
          <w:tab w:val="num" w:pos="2510"/>
        </w:tabs>
        <w:ind w:left="2510" w:hanging="360"/>
      </w:pPr>
      <w:rPr>
        <w:rFonts w:ascii="Symbol" w:hAnsi="Symbol"/>
      </w:rPr>
    </w:lvl>
    <w:lvl w:ilvl="5">
      <w:start w:val="1"/>
      <w:numFmt w:val="bullet"/>
      <w:lvlText w:val=""/>
      <w:lvlJc w:val="left"/>
      <w:pPr>
        <w:tabs>
          <w:tab w:val="num" w:pos="2870"/>
        </w:tabs>
        <w:ind w:left="2870" w:hanging="360"/>
      </w:pPr>
      <w:rPr>
        <w:rFonts w:ascii="Symbol" w:hAnsi="Symbol"/>
      </w:rPr>
    </w:lvl>
    <w:lvl w:ilvl="6">
      <w:start w:val="1"/>
      <w:numFmt w:val="bullet"/>
      <w:lvlText w:val=""/>
      <w:lvlJc w:val="left"/>
      <w:pPr>
        <w:tabs>
          <w:tab w:val="num" w:pos="3230"/>
        </w:tabs>
        <w:ind w:left="3230" w:hanging="360"/>
      </w:pPr>
      <w:rPr>
        <w:rFonts w:ascii="Symbol" w:hAnsi="Symbol"/>
      </w:rPr>
    </w:lvl>
    <w:lvl w:ilvl="7">
      <w:start w:val="1"/>
      <w:numFmt w:val="bullet"/>
      <w:lvlText w:val=""/>
      <w:lvlJc w:val="left"/>
      <w:pPr>
        <w:tabs>
          <w:tab w:val="num" w:pos="3590"/>
        </w:tabs>
        <w:ind w:left="3590" w:hanging="360"/>
      </w:pPr>
      <w:rPr>
        <w:rFonts w:ascii="Symbol" w:hAnsi="Symbol"/>
      </w:rPr>
    </w:lvl>
    <w:lvl w:ilvl="8">
      <w:start w:val="1"/>
      <w:numFmt w:val="bullet"/>
      <w:lvlText w:val=""/>
      <w:lvlJc w:val="left"/>
      <w:pPr>
        <w:tabs>
          <w:tab w:val="num" w:pos="3950"/>
        </w:tabs>
        <w:ind w:left="3950" w:hanging="360"/>
      </w:pPr>
      <w:rPr>
        <w:rFonts w:ascii="Symbol" w:hAnsi="Symbol"/>
      </w:rPr>
    </w:lvl>
  </w:abstractNum>
  <w:abstractNum w:abstractNumId="2">
    <w:nsid w:val="00000005"/>
    <w:multiLevelType w:val="multilevel"/>
    <w:tmpl w:val="54940CB6"/>
    <w:lvl w:ilvl="0">
      <w:start w:val="1"/>
      <w:numFmt w:val="bullet"/>
      <w:lvlText w:val=""/>
      <w:lvlJc w:val="left"/>
      <w:pPr>
        <w:tabs>
          <w:tab w:val="num" w:pos="720"/>
        </w:tabs>
        <w:ind w:left="720" w:hanging="360"/>
      </w:pPr>
      <w:rPr>
        <w:rFonts w:ascii="Symbol" w:hAnsi="Symbol" w:cs="OpenSymbol"/>
        <w:color w:val="auto"/>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nsid w:val="01EC6389"/>
    <w:multiLevelType w:val="multilevel"/>
    <w:tmpl w:val="3B105072"/>
    <w:lvl w:ilvl="0">
      <w:start w:val="1"/>
      <w:numFmt w:val="decimal"/>
      <w:lvlText w:val="%1."/>
      <w:lvlJc w:val="left"/>
      <w:pPr>
        <w:ind w:left="360" w:hanging="360"/>
      </w:pPr>
      <w:rPr>
        <w:rFonts w:hint="default"/>
      </w:rPr>
    </w:lvl>
    <w:lvl w:ilvl="1">
      <w:start w:val="1"/>
      <w:numFmt w:val="decimal"/>
      <w:lvlText w:val="%2."/>
      <w:lvlJc w:val="left"/>
      <w:pPr>
        <w:ind w:left="928" w:hanging="360"/>
      </w:pPr>
      <w:rPr>
        <w:rFonts w:ascii="Times New Roman" w:eastAsia="Calibri" w:hAnsi="Times New Roman" w:cs="Calibri"/>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32012E7"/>
    <w:multiLevelType w:val="multilevel"/>
    <w:tmpl w:val="B93A879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12"/>
        </w:tabs>
        <w:ind w:left="1212"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41A7BAC"/>
    <w:multiLevelType w:val="multilevel"/>
    <w:tmpl w:val="CC602AE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481434"/>
    <w:multiLevelType w:val="hybridMultilevel"/>
    <w:tmpl w:val="7A60470A"/>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085004EB"/>
    <w:multiLevelType w:val="multilevel"/>
    <w:tmpl w:val="0434900E"/>
    <w:lvl w:ilvl="0">
      <w:start w:val="1"/>
      <w:numFmt w:val="decimal"/>
      <w:lvlText w:val="%1."/>
      <w:lvlJc w:val="left"/>
      <w:pPr>
        <w:ind w:left="360" w:hanging="360"/>
      </w:pPr>
      <w:rPr>
        <w:rFonts w:cstheme="minorBidi" w:hint="default"/>
      </w:rPr>
    </w:lvl>
    <w:lvl w:ilvl="1">
      <w:start w:val="1"/>
      <w:numFmt w:val="decimal"/>
      <w:lvlText w:val="%1.%2."/>
      <w:lvlJc w:val="left"/>
      <w:pPr>
        <w:ind w:left="1069" w:hanging="36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8">
    <w:nsid w:val="09AE7AB0"/>
    <w:multiLevelType w:val="hybridMultilevel"/>
    <w:tmpl w:val="04685AD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03A2F95"/>
    <w:multiLevelType w:val="hybridMultilevel"/>
    <w:tmpl w:val="9C084606"/>
    <w:lvl w:ilvl="0" w:tplc="2A22BCEE">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0">
    <w:nsid w:val="11FF169E"/>
    <w:multiLevelType w:val="multilevel"/>
    <w:tmpl w:val="0434900E"/>
    <w:lvl w:ilvl="0">
      <w:start w:val="1"/>
      <w:numFmt w:val="decimal"/>
      <w:lvlText w:val="%1."/>
      <w:lvlJc w:val="left"/>
      <w:pPr>
        <w:ind w:left="360" w:hanging="360"/>
      </w:pPr>
      <w:rPr>
        <w:rFonts w:cstheme="minorBidi" w:hint="default"/>
      </w:rPr>
    </w:lvl>
    <w:lvl w:ilvl="1">
      <w:start w:val="1"/>
      <w:numFmt w:val="decimal"/>
      <w:lvlText w:val="%1.%2."/>
      <w:lvlJc w:val="left"/>
      <w:pPr>
        <w:ind w:left="644" w:hanging="36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11">
    <w:nsid w:val="17891C04"/>
    <w:multiLevelType w:val="multilevel"/>
    <w:tmpl w:val="D0BA0CD4"/>
    <w:lvl w:ilvl="0">
      <w:start w:val="1"/>
      <w:numFmt w:val="decimal"/>
      <w:lvlText w:val="%1."/>
      <w:lvlJc w:val="left"/>
      <w:pPr>
        <w:tabs>
          <w:tab w:val="num" w:pos="4060"/>
        </w:tabs>
        <w:ind w:left="4060" w:hanging="360"/>
      </w:pPr>
      <w:rPr>
        <w:rFonts w:ascii="Times New Roman" w:eastAsia="Times New Roman" w:hAnsi="Times New Roman" w:cs="Times New Roman"/>
      </w:rPr>
    </w:lvl>
    <w:lvl w:ilvl="1">
      <w:start w:val="1"/>
      <w:numFmt w:val="decimal"/>
      <w:isLgl/>
      <w:lvlText w:val="%1.%2"/>
      <w:lvlJc w:val="left"/>
      <w:pPr>
        <w:tabs>
          <w:tab w:val="num" w:pos="4105"/>
        </w:tabs>
        <w:ind w:left="4105" w:hanging="405"/>
      </w:pPr>
      <w:rPr>
        <w:rFonts w:hint="default"/>
      </w:rPr>
    </w:lvl>
    <w:lvl w:ilvl="2">
      <w:start w:val="1"/>
      <w:numFmt w:val="decimal"/>
      <w:isLgl/>
      <w:lvlText w:val="%1.%2.%3"/>
      <w:lvlJc w:val="left"/>
      <w:pPr>
        <w:tabs>
          <w:tab w:val="num" w:pos="4420"/>
        </w:tabs>
        <w:ind w:left="4420" w:hanging="720"/>
      </w:pPr>
      <w:rPr>
        <w:rFonts w:hint="default"/>
      </w:rPr>
    </w:lvl>
    <w:lvl w:ilvl="3">
      <w:start w:val="1"/>
      <w:numFmt w:val="decimal"/>
      <w:isLgl/>
      <w:lvlText w:val="%1.%2.%3.%4"/>
      <w:lvlJc w:val="left"/>
      <w:pPr>
        <w:tabs>
          <w:tab w:val="num" w:pos="4420"/>
        </w:tabs>
        <w:ind w:left="4420" w:hanging="720"/>
      </w:pPr>
      <w:rPr>
        <w:rFonts w:hint="default"/>
      </w:rPr>
    </w:lvl>
    <w:lvl w:ilvl="4">
      <w:start w:val="1"/>
      <w:numFmt w:val="decimal"/>
      <w:isLgl/>
      <w:lvlText w:val="%1.%2.%3.%4.%5"/>
      <w:lvlJc w:val="left"/>
      <w:pPr>
        <w:tabs>
          <w:tab w:val="num" w:pos="4780"/>
        </w:tabs>
        <w:ind w:left="4780" w:hanging="1080"/>
      </w:pPr>
      <w:rPr>
        <w:rFonts w:hint="default"/>
      </w:rPr>
    </w:lvl>
    <w:lvl w:ilvl="5">
      <w:start w:val="1"/>
      <w:numFmt w:val="decimal"/>
      <w:isLgl/>
      <w:lvlText w:val="%1.%2.%3.%4.%5.%6"/>
      <w:lvlJc w:val="left"/>
      <w:pPr>
        <w:tabs>
          <w:tab w:val="num" w:pos="4780"/>
        </w:tabs>
        <w:ind w:left="4780" w:hanging="1080"/>
      </w:pPr>
      <w:rPr>
        <w:rFonts w:hint="default"/>
      </w:rPr>
    </w:lvl>
    <w:lvl w:ilvl="6">
      <w:start w:val="1"/>
      <w:numFmt w:val="decimal"/>
      <w:isLgl/>
      <w:lvlText w:val="%1.%2.%3.%4.%5.%6.%7"/>
      <w:lvlJc w:val="left"/>
      <w:pPr>
        <w:tabs>
          <w:tab w:val="num" w:pos="5140"/>
        </w:tabs>
        <w:ind w:left="5140" w:hanging="1440"/>
      </w:pPr>
      <w:rPr>
        <w:rFonts w:hint="default"/>
      </w:rPr>
    </w:lvl>
    <w:lvl w:ilvl="7">
      <w:start w:val="1"/>
      <w:numFmt w:val="decimal"/>
      <w:isLgl/>
      <w:lvlText w:val="%1.%2.%3.%4.%5.%6.%7.%8"/>
      <w:lvlJc w:val="left"/>
      <w:pPr>
        <w:tabs>
          <w:tab w:val="num" w:pos="5140"/>
        </w:tabs>
        <w:ind w:left="5140" w:hanging="1440"/>
      </w:pPr>
      <w:rPr>
        <w:rFonts w:hint="default"/>
      </w:rPr>
    </w:lvl>
    <w:lvl w:ilvl="8">
      <w:start w:val="1"/>
      <w:numFmt w:val="decimal"/>
      <w:isLgl/>
      <w:lvlText w:val="%1.%2.%3.%4.%5.%6.%7.%8.%9"/>
      <w:lvlJc w:val="left"/>
      <w:pPr>
        <w:tabs>
          <w:tab w:val="num" w:pos="5500"/>
        </w:tabs>
        <w:ind w:left="5500" w:hanging="1800"/>
      </w:pPr>
      <w:rPr>
        <w:rFonts w:hint="default"/>
      </w:rPr>
    </w:lvl>
  </w:abstractNum>
  <w:abstractNum w:abstractNumId="12">
    <w:nsid w:val="2A4E227F"/>
    <w:multiLevelType w:val="hybridMultilevel"/>
    <w:tmpl w:val="47EC95A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AEC5CBC"/>
    <w:multiLevelType w:val="hybridMultilevel"/>
    <w:tmpl w:val="A43AB944"/>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2B0111E2"/>
    <w:multiLevelType w:val="hybridMultilevel"/>
    <w:tmpl w:val="D54A1D7E"/>
    <w:lvl w:ilvl="0" w:tplc="5A840AB4">
      <w:start w:val="1"/>
      <w:numFmt w:val="decimal"/>
      <w:lvlText w:val="%1."/>
      <w:lvlJc w:val="left"/>
      <w:pPr>
        <w:tabs>
          <w:tab w:val="num" w:pos="720"/>
        </w:tabs>
        <w:ind w:left="720" w:hanging="360"/>
      </w:pPr>
    </w:lvl>
    <w:lvl w:ilvl="1" w:tplc="0FD476B2">
      <w:start w:val="1"/>
      <w:numFmt w:val="decimal"/>
      <w:lvlText w:val="%2."/>
      <w:lvlJc w:val="left"/>
      <w:pPr>
        <w:tabs>
          <w:tab w:val="num" w:pos="1440"/>
        </w:tabs>
        <w:ind w:left="1440" w:hanging="360"/>
      </w:pPr>
    </w:lvl>
    <w:lvl w:ilvl="2" w:tplc="30405736">
      <w:start w:val="1"/>
      <w:numFmt w:val="decimal"/>
      <w:lvlText w:val="%3."/>
      <w:lvlJc w:val="left"/>
      <w:pPr>
        <w:tabs>
          <w:tab w:val="num" w:pos="2160"/>
        </w:tabs>
        <w:ind w:left="2160" w:hanging="360"/>
      </w:pPr>
    </w:lvl>
    <w:lvl w:ilvl="3" w:tplc="150E2594">
      <w:start w:val="1"/>
      <w:numFmt w:val="decimal"/>
      <w:lvlText w:val="%4."/>
      <w:lvlJc w:val="left"/>
      <w:pPr>
        <w:tabs>
          <w:tab w:val="num" w:pos="2880"/>
        </w:tabs>
        <w:ind w:left="2880" w:hanging="360"/>
      </w:pPr>
    </w:lvl>
    <w:lvl w:ilvl="4" w:tplc="05D66084">
      <w:start w:val="1"/>
      <w:numFmt w:val="decimal"/>
      <w:lvlText w:val="%5."/>
      <w:lvlJc w:val="left"/>
      <w:pPr>
        <w:tabs>
          <w:tab w:val="num" w:pos="3600"/>
        </w:tabs>
        <w:ind w:left="3600" w:hanging="360"/>
      </w:pPr>
    </w:lvl>
    <w:lvl w:ilvl="5" w:tplc="017E811E">
      <w:start w:val="1"/>
      <w:numFmt w:val="decimal"/>
      <w:lvlText w:val="%6."/>
      <w:lvlJc w:val="left"/>
      <w:pPr>
        <w:tabs>
          <w:tab w:val="num" w:pos="4320"/>
        </w:tabs>
        <w:ind w:left="4320" w:hanging="360"/>
      </w:pPr>
    </w:lvl>
    <w:lvl w:ilvl="6" w:tplc="EA4C01BE">
      <w:start w:val="3"/>
      <w:numFmt w:val="decimal"/>
      <w:lvlText w:val="%7."/>
      <w:lvlJc w:val="left"/>
      <w:pPr>
        <w:tabs>
          <w:tab w:val="num" w:pos="3196"/>
        </w:tabs>
        <w:ind w:left="3196" w:hanging="360"/>
      </w:pPr>
      <w:rPr>
        <w:b/>
      </w:rPr>
    </w:lvl>
    <w:lvl w:ilvl="7" w:tplc="1B0888E4" w:tentative="1">
      <w:start w:val="1"/>
      <w:numFmt w:val="decimal"/>
      <w:lvlText w:val="%8."/>
      <w:lvlJc w:val="left"/>
      <w:pPr>
        <w:tabs>
          <w:tab w:val="num" w:pos="5760"/>
        </w:tabs>
        <w:ind w:left="5760" w:hanging="360"/>
      </w:pPr>
    </w:lvl>
    <w:lvl w:ilvl="8" w:tplc="1C5675D4" w:tentative="1">
      <w:start w:val="1"/>
      <w:numFmt w:val="decimal"/>
      <w:lvlText w:val="%9."/>
      <w:lvlJc w:val="left"/>
      <w:pPr>
        <w:tabs>
          <w:tab w:val="num" w:pos="6480"/>
        </w:tabs>
        <w:ind w:left="6480" w:hanging="360"/>
      </w:pPr>
    </w:lvl>
  </w:abstractNum>
  <w:abstractNum w:abstractNumId="15">
    <w:nsid w:val="307004B0"/>
    <w:multiLevelType w:val="hybridMultilevel"/>
    <w:tmpl w:val="7148551E"/>
    <w:lvl w:ilvl="0" w:tplc="0419000F">
      <w:start w:val="7"/>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2D35F3"/>
    <w:multiLevelType w:val="multilevel"/>
    <w:tmpl w:val="F2F41094"/>
    <w:lvl w:ilvl="0">
      <w:start w:val="4"/>
      <w:numFmt w:val="decimal"/>
      <w:lvlText w:val="%1."/>
      <w:lvlJc w:val="left"/>
      <w:pPr>
        <w:tabs>
          <w:tab w:val="num" w:pos="450"/>
        </w:tabs>
        <w:ind w:left="450" w:hanging="450"/>
      </w:pPr>
    </w:lvl>
    <w:lvl w:ilvl="1">
      <w:start w:val="1"/>
      <w:numFmt w:val="decimal"/>
      <w:lvlText w:val="%1.%2."/>
      <w:lvlJc w:val="left"/>
      <w:pPr>
        <w:tabs>
          <w:tab w:val="num" w:pos="-543"/>
        </w:tabs>
        <w:ind w:left="-543" w:hanging="450"/>
      </w:pPr>
    </w:lvl>
    <w:lvl w:ilvl="2">
      <w:start w:val="1"/>
      <w:numFmt w:val="decimal"/>
      <w:lvlText w:val="%1.%2.%3."/>
      <w:lvlJc w:val="left"/>
      <w:pPr>
        <w:tabs>
          <w:tab w:val="num" w:pos="-1266"/>
        </w:tabs>
        <w:ind w:left="-1266" w:hanging="720"/>
      </w:pPr>
    </w:lvl>
    <w:lvl w:ilvl="3">
      <w:start w:val="1"/>
      <w:numFmt w:val="decimal"/>
      <w:lvlText w:val="%1.%2.%3.%4."/>
      <w:lvlJc w:val="left"/>
      <w:pPr>
        <w:tabs>
          <w:tab w:val="num" w:pos="-2259"/>
        </w:tabs>
        <w:ind w:left="-2259" w:hanging="720"/>
      </w:pPr>
    </w:lvl>
    <w:lvl w:ilvl="4">
      <w:start w:val="1"/>
      <w:numFmt w:val="decimal"/>
      <w:lvlText w:val="%1.%2.%3.%4.%5."/>
      <w:lvlJc w:val="left"/>
      <w:pPr>
        <w:tabs>
          <w:tab w:val="num" w:pos="-2892"/>
        </w:tabs>
        <w:ind w:left="-2892" w:hanging="1080"/>
      </w:pPr>
    </w:lvl>
    <w:lvl w:ilvl="5">
      <w:start w:val="1"/>
      <w:numFmt w:val="decimal"/>
      <w:lvlText w:val="%1.%2.%3.%4.%5.%6."/>
      <w:lvlJc w:val="left"/>
      <w:pPr>
        <w:tabs>
          <w:tab w:val="num" w:pos="-3885"/>
        </w:tabs>
        <w:ind w:left="-3885" w:hanging="1080"/>
      </w:pPr>
    </w:lvl>
    <w:lvl w:ilvl="6">
      <w:start w:val="1"/>
      <w:numFmt w:val="decimal"/>
      <w:lvlText w:val="%1.%2.%3.%4.%5.%6.%7."/>
      <w:lvlJc w:val="left"/>
      <w:pPr>
        <w:tabs>
          <w:tab w:val="num" w:pos="-4518"/>
        </w:tabs>
        <w:ind w:left="-4518" w:hanging="1440"/>
      </w:pPr>
    </w:lvl>
    <w:lvl w:ilvl="7">
      <w:start w:val="1"/>
      <w:numFmt w:val="decimal"/>
      <w:lvlText w:val="%1.%2.%3.%4.%5.%6.%7.%8."/>
      <w:lvlJc w:val="left"/>
      <w:pPr>
        <w:tabs>
          <w:tab w:val="num" w:pos="-5511"/>
        </w:tabs>
        <w:ind w:left="-5511" w:hanging="1440"/>
      </w:pPr>
    </w:lvl>
    <w:lvl w:ilvl="8">
      <w:start w:val="1"/>
      <w:numFmt w:val="decimal"/>
      <w:lvlText w:val="%1.%2.%3.%4.%5.%6.%7.%8.%9."/>
      <w:lvlJc w:val="left"/>
      <w:pPr>
        <w:tabs>
          <w:tab w:val="num" w:pos="-6144"/>
        </w:tabs>
        <w:ind w:left="-6144" w:hanging="1800"/>
      </w:pPr>
    </w:lvl>
  </w:abstractNum>
  <w:abstractNum w:abstractNumId="17">
    <w:nsid w:val="34637FF1"/>
    <w:multiLevelType w:val="multilevel"/>
    <w:tmpl w:val="A86CAE1E"/>
    <w:lvl w:ilvl="0">
      <w:start w:val="7"/>
      <w:numFmt w:val="decimal"/>
      <w:lvlText w:val="%1."/>
      <w:lvlJc w:val="left"/>
      <w:pPr>
        <w:tabs>
          <w:tab w:val="num" w:pos="460"/>
        </w:tabs>
        <w:ind w:left="460" w:hanging="360"/>
      </w:pPr>
      <w:rPr>
        <w:rFonts w:hint="default"/>
      </w:rPr>
    </w:lvl>
    <w:lvl w:ilvl="1">
      <w:start w:val="1"/>
      <w:numFmt w:val="decimal"/>
      <w:isLgl/>
      <w:lvlText w:val="%1.%2"/>
      <w:lvlJc w:val="left"/>
      <w:pPr>
        <w:tabs>
          <w:tab w:val="num" w:pos="460"/>
        </w:tabs>
        <w:ind w:left="460" w:hanging="36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820"/>
        </w:tabs>
        <w:ind w:left="820" w:hanging="72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180"/>
        </w:tabs>
        <w:ind w:left="1180" w:hanging="108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540"/>
        </w:tabs>
        <w:ind w:left="1540" w:hanging="1440"/>
      </w:pPr>
      <w:rPr>
        <w:rFonts w:hint="default"/>
      </w:rPr>
    </w:lvl>
    <w:lvl w:ilvl="8">
      <w:start w:val="1"/>
      <w:numFmt w:val="decimal"/>
      <w:isLgl/>
      <w:lvlText w:val="%1.%2.%3.%4.%5.%6.%7.%8.%9"/>
      <w:lvlJc w:val="left"/>
      <w:pPr>
        <w:tabs>
          <w:tab w:val="num" w:pos="1900"/>
        </w:tabs>
        <w:ind w:left="1900" w:hanging="1800"/>
      </w:pPr>
      <w:rPr>
        <w:rFonts w:hint="default"/>
      </w:rPr>
    </w:lvl>
  </w:abstractNum>
  <w:abstractNum w:abstractNumId="18">
    <w:nsid w:val="3FE85C42"/>
    <w:multiLevelType w:val="hybridMultilevel"/>
    <w:tmpl w:val="A24E1E8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091378E"/>
    <w:multiLevelType w:val="multilevel"/>
    <w:tmpl w:val="0434900E"/>
    <w:lvl w:ilvl="0">
      <w:start w:val="1"/>
      <w:numFmt w:val="decimal"/>
      <w:lvlText w:val="%1."/>
      <w:lvlJc w:val="left"/>
      <w:pPr>
        <w:ind w:left="360" w:hanging="360"/>
      </w:pPr>
      <w:rPr>
        <w:rFonts w:cstheme="minorBidi" w:hint="default"/>
      </w:rPr>
    </w:lvl>
    <w:lvl w:ilvl="1">
      <w:start w:val="1"/>
      <w:numFmt w:val="decimal"/>
      <w:lvlText w:val="%1.%2."/>
      <w:lvlJc w:val="left"/>
      <w:pPr>
        <w:ind w:left="928" w:hanging="36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20">
    <w:nsid w:val="44786BE1"/>
    <w:multiLevelType w:val="hybridMultilevel"/>
    <w:tmpl w:val="1772DCC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1">
    <w:nsid w:val="45657D63"/>
    <w:multiLevelType w:val="hybridMultilevel"/>
    <w:tmpl w:val="A7C01932"/>
    <w:lvl w:ilvl="0" w:tplc="B494209E">
      <w:start w:val="11"/>
      <w:numFmt w:val="decimal"/>
      <w:lvlText w:val="%1."/>
      <w:lvlJc w:val="left"/>
      <w:pPr>
        <w:tabs>
          <w:tab w:val="num" w:pos="460"/>
        </w:tabs>
        <w:ind w:left="460" w:hanging="360"/>
      </w:pPr>
      <w:rPr>
        <w:rFonts w:hint="default"/>
      </w:rPr>
    </w:lvl>
    <w:lvl w:ilvl="1" w:tplc="04190019" w:tentative="1">
      <w:start w:val="1"/>
      <w:numFmt w:val="lowerLetter"/>
      <w:lvlText w:val="%2."/>
      <w:lvlJc w:val="left"/>
      <w:pPr>
        <w:tabs>
          <w:tab w:val="num" w:pos="1180"/>
        </w:tabs>
        <w:ind w:left="1180" w:hanging="360"/>
      </w:pPr>
    </w:lvl>
    <w:lvl w:ilvl="2" w:tplc="0419001B" w:tentative="1">
      <w:start w:val="1"/>
      <w:numFmt w:val="lowerRoman"/>
      <w:lvlText w:val="%3."/>
      <w:lvlJc w:val="right"/>
      <w:pPr>
        <w:tabs>
          <w:tab w:val="num" w:pos="1900"/>
        </w:tabs>
        <w:ind w:left="1900" w:hanging="180"/>
      </w:pPr>
    </w:lvl>
    <w:lvl w:ilvl="3" w:tplc="0419000F" w:tentative="1">
      <w:start w:val="1"/>
      <w:numFmt w:val="decimal"/>
      <w:lvlText w:val="%4."/>
      <w:lvlJc w:val="left"/>
      <w:pPr>
        <w:tabs>
          <w:tab w:val="num" w:pos="2620"/>
        </w:tabs>
        <w:ind w:left="2620" w:hanging="360"/>
      </w:pPr>
    </w:lvl>
    <w:lvl w:ilvl="4" w:tplc="04190019" w:tentative="1">
      <w:start w:val="1"/>
      <w:numFmt w:val="lowerLetter"/>
      <w:lvlText w:val="%5."/>
      <w:lvlJc w:val="left"/>
      <w:pPr>
        <w:tabs>
          <w:tab w:val="num" w:pos="3340"/>
        </w:tabs>
        <w:ind w:left="3340" w:hanging="360"/>
      </w:pPr>
    </w:lvl>
    <w:lvl w:ilvl="5" w:tplc="0419001B" w:tentative="1">
      <w:start w:val="1"/>
      <w:numFmt w:val="lowerRoman"/>
      <w:lvlText w:val="%6."/>
      <w:lvlJc w:val="right"/>
      <w:pPr>
        <w:tabs>
          <w:tab w:val="num" w:pos="4060"/>
        </w:tabs>
        <w:ind w:left="4060" w:hanging="180"/>
      </w:pPr>
    </w:lvl>
    <w:lvl w:ilvl="6" w:tplc="0419000F" w:tentative="1">
      <w:start w:val="1"/>
      <w:numFmt w:val="decimal"/>
      <w:lvlText w:val="%7."/>
      <w:lvlJc w:val="left"/>
      <w:pPr>
        <w:tabs>
          <w:tab w:val="num" w:pos="4780"/>
        </w:tabs>
        <w:ind w:left="4780" w:hanging="360"/>
      </w:pPr>
    </w:lvl>
    <w:lvl w:ilvl="7" w:tplc="04190019" w:tentative="1">
      <w:start w:val="1"/>
      <w:numFmt w:val="lowerLetter"/>
      <w:lvlText w:val="%8."/>
      <w:lvlJc w:val="left"/>
      <w:pPr>
        <w:tabs>
          <w:tab w:val="num" w:pos="5500"/>
        </w:tabs>
        <w:ind w:left="5500" w:hanging="360"/>
      </w:pPr>
    </w:lvl>
    <w:lvl w:ilvl="8" w:tplc="0419001B" w:tentative="1">
      <w:start w:val="1"/>
      <w:numFmt w:val="lowerRoman"/>
      <w:lvlText w:val="%9."/>
      <w:lvlJc w:val="right"/>
      <w:pPr>
        <w:tabs>
          <w:tab w:val="num" w:pos="6220"/>
        </w:tabs>
        <w:ind w:left="6220" w:hanging="180"/>
      </w:pPr>
    </w:lvl>
  </w:abstractNum>
  <w:abstractNum w:abstractNumId="22">
    <w:nsid w:val="48BB04C4"/>
    <w:multiLevelType w:val="hybridMultilevel"/>
    <w:tmpl w:val="A06279FC"/>
    <w:lvl w:ilvl="0" w:tplc="8B629138">
      <w:start w:val="5"/>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2C71D8"/>
    <w:multiLevelType w:val="multilevel"/>
    <w:tmpl w:val="C06A26BE"/>
    <w:lvl w:ilvl="0">
      <w:start w:val="9"/>
      <w:numFmt w:val="decimal"/>
      <w:lvlText w:val="%1."/>
      <w:lvlJc w:val="left"/>
      <w:pPr>
        <w:tabs>
          <w:tab w:val="num" w:pos="460"/>
        </w:tabs>
        <w:ind w:left="460" w:hanging="360"/>
      </w:pPr>
      <w:rPr>
        <w:rFonts w:hint="default"/>
      </w:rPr>
    </w:lvl>
    <w:lvl w:ilvl="1">
      <w:start w:val="2"/>
      <w:numFmt w:val="decimal"/>
      <w:isLgl/>
      <w:lvlText w:val="%1.%2"/>
      <w:lvlJc w:val="left"/>
      <w:pPr>
        <w:tabs>
          <w:tab w:val="num" w:pos="475"/>
        </w:tabs>
        <w:ind w:left="475" w:hanging="375"/>
      </w:pPr>
      <w:rPr>
        <w:rFonts w:ascii="Times New Roman" w:hAnsi="Times New Roman" w:cs="Times New Roman" w:hint="default"/>
      </w:rPr>
    </w:lvl>
    <w:lvl w:ilvl="2">
      <w:start w:val="1"/>
      <w:numFmt w:val="decimal"/>
      <w:isLgl/>
      <w:lvlText w:val="%1.%2.%3"/>
      <w:lvlJc w:val="left"/>
      <w:pPr>
        <w:tabs>
          <w:tab w:val="num" w:pos="820"/>
        </w:tabs>
        <w:ind w:left="820" w:hanging="720"/>
      </w:pPr>
      <w:rPr>
        <w:rFonts w:ascii="Times New Roman" w:hAnsi="Times New Roman" w:cs="Times New Roman" w:hint="default"/>
      </w:rPr>
    </w:lvl>
    <w:lvl w:ilvl="3">
      <w:start w:val="1"/>
      <w:numFmt w:val="decimal"/>
      <w:isLgl/>
      <w:lvlText w:val="%1.%2.%3.%4"/>
      <w:lvlJc w:val="left"/>
      <w:pPr>
        <w:tabs>
          <w:tab w:val="num" w:pos="820"/>
        </w:tabs>
        <w:ind w:left="820" w:hanging="720"/>
      </w:pPr>
      <w:rPr>
        <w:rFonts w:ascii="Times New Roman" w:hAnsi="Times New Roman" w:cs="Times New Roman" w:hint="default"/>
      </w:rPr>
    </w:lvl>
    <w:lvl w:ilvl="4">
      <w:start w:val="1"/>
      <w:numFmt w:val="decimal"/>
      <w:isLgl/>
      <w:lvlText w:val="%1.%2.%3.%4.%5"/>
      <w:lvlJc w:val="left"/>
      <w:pPr>
        <w:tabs>
          <w:tab w:val="num" w:pos="1180"/>
        </w:tabs>
        <w:ind w:left="1180" w:hanging="1080"/>
      </w:pPr>
      <w:rPr>
        <w:rFonts w:ascii="Times New Roman" w:hAnsi="Times New Roman" w:cs="Times New Roman" w:hint="default"/>
      </w:rPr>
    </w:lvl>
    <w:lvl w:ilvl="5">
      <w:start w:val="1"/>
      <w:numFmt w:val="decimal"/>
      <w:isLgl/>
      <w:lvlText w:val="%1.%2.%3.%4.%5.%6"/>
      <w:lvlJc w:val="left"/>
      <w:pPr>
        <w:tabs>
          <w:tab w:val="num" w:pos="1180"/>
        </w:tabs>
        <w:ind w:left="1180" w:hanging="1080"/>
      </w:pPr>
      <w:rPr>
        <w:rFonts w:ascii="Times New Roman" w:hAnsi="Times New Roman" w:cs="Times New Roman" w:hint="default"/>
      </w:rPr>
    </w:lvl>
    <w:lvl w:ilvl="6">
      <w:start w:val="1"/>
      <w:numFmt w:val="decimal"/>
      <w:isLgl/>
      <w:lvlText w:val="%1.%2.%3.%4.%5.%6.%7"/>
      <w:lvlJc w:val="left"/>
      <w:pPr>
        <w:tabs>
          <w:tab w:val="num" w:pos="1540"/>
        </w:tabs>
        <w:ind w:left="1540" w:hanging="1440"/>
      </w:pPr>
      <w:rPr>
        <w:rFonts w:ascii="Times New Roman" w:hAnsi="Times New Roman" w:cs="Times New Roman" w:hint="default"/>
      </w:rPr>
    </w:lvl>
    <w:lvl w:ilvl="7">
      <w:start w:val="1"/>
      <w:numFmt w:val="decimal"/>
      <w:isLgl/>
      <w:lvlText w:val="%1.%2.%3.%4.%5.%6.%7.%8"/>
      <w:lvlJc w:val="left"/>
      <w:pPr>
        <w:tabs>
          <w:tab w:val="num" w:pos="1540"/>
        </w:tabs>
        <w:ind w:left="1540" w:hanging="1440"/>
      </w:pPr>
      <w:rPr>
        <w:rFonts w:ascii="Times New Roman" w:hAnsi="Times New Roman" w:cs="Times New Roman" w:hint="default"/>
      </w:rPr>
    </w:lvl>
    <w:lvl w:ilvl="8">
      <w:start w:val="1"/>
      <w:numFmt w:val="decimal"/>
      <w:isLgl/>
      <w:lvlText w:val="%1.%2.%3.%4.%5.%6.%7.%8.%9"/>
      <w:lvlJc w:val="left"/>
      <w:pPr>
        <w:tabs>
          <w:tab w:val="num" w:pos="1900"/>
        </w:tabs>
        <w:ind w:left="1900" w:hanging="1800"/>
      </w:pPr>
      <w:rPr>
        <w:rFonts w:ascii="Times New Roman" w:hAnsi="Times New Roman" w:cs="Times New Roman" w:hint="default"/>
      </w:rPr>
    </w:lvl>
  </w:abstractNum>
  <w:abstractNum w:abstractNumId="24">
    <w:nsid w:val="569422DD"/>
    <w:multiLevelType w:val="multilevel"/>
    <w:tmpl w:val="61CC6BB0"/>
    <w:lvl w:ilvl="0">
      <w:start w:val="1"/>
      <w:numFmt w:val="decimal"/>
      <w:lvlText w:val="%1."/>
      <w:lvlJc w:val="left"/>
      <w:pPr>
        <w:ind w:left="36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5">
    <w:nsid w:val="56CB70F5"/>
    <w:multiLevelType w:val="hybridMultilevel"/>
    <w:tmpl w:val="3CB0B5B0"/>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pStyle w:val="3"/>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59E03241"/>
    <w:multiLevelType w:val="multilevel"/>
    <w:tmpl w:val="7E981ACC"/>
    <w:lvl w:ilvl="0">
      <w:start w:val="1"/>
      <w:numFmt w:val="decimal"/>
      <w:lvlText w:val="%1."/>
      <w:lvlJc w:val="left"/>
      <w:pPr>
        <w:tabs>
          <w:tab w:val="num" w:pos="360"/>
        </w:tabs>
        <w:ind w:left="0" w:firstLine="0"/>
      </w:pPr>
      <w:rPr>
        <w:rFonts w:hint="default"/>
        <w:b/>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29"/>
        </w:tabs>
        <w:ind w:left="1213"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
    <w:nsid w:val="5A3158B5"/>
    <w:multiLevelType w:val="multilevel"/>
    <w:tmpl w:val="E6EED756"/>
    <w:lvl w:ilvl="0">
      <w:start w:val="11"/>
      <w:numFmt w:val="decimal"/>
      <w:lvlText w:val="%1."/>
      <w:lvlJc w:val="left"/>
      <w:pPr>
        <w:ind w:left="480" w:hanging="480"/>
      </w:pPr>
      <w:rPr>
        <w:rFonts w:cs="Times New Roman" w:hint="default"/>
      </w:rPr>
    </w:lvl>
    <w:lvl w:ilvl="1">
      <w:start w:val="1"/>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8">
    <w:nsid w:val="633C473A"/>
    <w:multiLevelType w:val="hybridMultilevel"/>
    <w:tmpl w:val="663C75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675D2FE9"/>
    <w:multiLevelType w:val="multilevel"/>
    <w:tmpl w:val="0434900E"/>
    <w:lvl w:ilvl="0">
      <w:start w:val="1"/>
      <w:numFmt w:val="decimal"/>
      <w:lvlText w:val="%1."/>
      <w:lvlJc w:val="left"/>
      <w:pPr>
        <w:ind w:left="360" w:hanging="360"/>
      </w:pPr>
      <w:rPr>
        <w:rFonts w:cstheme="minorBidi" w:hint="default"/>
      </w:rPr>
    </w:lvl>
    <w:lvl w:ilvl="1">
      <w:start w:val="1"/>
      <w:numFmt w:val="decimal"/>
      <w:lvlText w:val="%1.%2."/>
      <w:lvlJc w:val="left"/>
      <w:pPr>
        <w:ind w:left="1069" w:hanging="360"/>
      </w:pPr>
      <w:rPr>
        <w:rFonts w:cstheme="minorBidi" w:hint="default"/>
      </w:rPr>
    </w:lvl>
    <w:lvl w:ilvl="2">
      <w:start w:val="1"/>
      <w:numFmt w:val="decimal"/>
      <w:lvlText w:val="%1.%2.%3."/>
      <w:lvlJc w:val="left"/>
      <w:pPr>
        <w:ind w:left="2138" w:hanging="720"/>
      </w:pPr>
      <w:rPr>
        <w:rFonts w:cstheme="minorBidi" w:hint="default"/>
      </w:rPr>
    </w:lvl>
    <w:lvl w:ilvl="3">
      <w:start w:val="1"/>
      <w:numFmt w:val="decimal"/>
      <w:lvlText w:val="%1.%2.%3.%4."/>
      <w:lvlJc w:val="left"/>
      <w:pPr>
        <w:ind w:left="2847" w:hanging="720"/>
      </w:pPr>
      <w:rPr>
        <w:rFonts w:cstheme="minorBidi" w:hint="default"/>
      </w:rPr>
    </w:lvl>
    <w:lvl w:ilvl="4">
      <w:start w:val="1"/>
      <w:numFmt w:val="decimal"/>
      <w:lvlText w:val="%1.%2.%3.%4.%5."/>
      <w:lvlJc w:val="left"/>
      <w:pPr>
        <w:ind w:left="3916" w:hanging="1080"/>
      </w:pPr>
      <w:rPr>
        <w:rFonts w:cstheme="minorBidi" w:hint="default"/>
      </w:rPr>
    </w:lvl>
    <w:lvl w:ilvl="5">
      <w:start w:val="1"/>
      <w:numFmt w:val="decimal"/>
      <w:lvlText w:val="%1.%2.%3.%4.%5.%6."/>
      <w:lvlJc w:val="left"/>
      <w:pPr>
        <w:ind w:left="4625" w:hanging="1080"/>
      </w:pPr>
      <w:rPr>
        <w:rFonts w:cstheme="minorBidi" w:hint="default"/>
      </w:rPr>
    </w:lvl>
    <w:lvl w:ilvl="6">
      <w:start w:val="1"/>
      <w:numFmt w:val="decimal"/>
      <w:lvlText w:val="%1.%2.%3.%4.%5.%6.%7."/>
      <w:lvlJc w:val="left"/>
      <w:pPr>
        <w:ind w:left="5694" w:hanging="1440"/>
      </w:pPr>
      <w:rPr>
        <w:rFonts w:cstheme="minorBidi" w:hint="default"/>
      </w:rPr>
    </w:lvl>
    <w:lvl w:ilvl="7">
      <w:start w:val="1"/>
      <w:numFmt w:val="decimal"/>
      <w:lvlText w:val="%1.%2.%3.%4.%5.%6.%7.%8."/>
      <w:lvlJc w:val="left"/>
      <w:pPr>
        <w:ind w:left="6403" w:hanging="1440"/>
      </w:pPr>
      <w:rPr>
        <w:rFonts w:cstheme="minorBidi" w:hint="default"/>
      </w:rPr>
    </w:lvl>
    <w:lvl w:ilvl="8">
      <w:start w:val="1"/>
      <w:numFmt w:val="decimal"/>
      <w:lvlText w:val="%1.%2.%3.%4.%5.%6.%7.%8.%9."/>
      <w:lvlJc w:val="left"/>
      <w:pPr>
        <w:ind w:left="7472" w:hanging="1800"/>
      </w:pPr>
      <w:rPr>
        <w:rFonts w:cstheme="minorBidi" w:hint="default"/>
      </w:rPr>
    </w:lvl>
  </w:abstractNum>
  <w:abstractNum w:abstractNumId="30">
    <w:nsid w:val="6DC564BC"/>
    <w:multiLevelType w:val="hybridMultilevel"/>
    <w:tmpl w:val="7CBA9144"/>
    <w:lvl w:ilvl="0" w:tplc="3910AA72">
      <w:start w:val="1"/>
      <w:numFmt w:val="bullet"/>
      <w:lvlText w:val="-"/>
      <w:lvlJc w:val="left"/>
      <w:pPr>
        <w:tabs>
          <w:tab w:val="num" w:pos="720"/>
        </w:tabs>
        <w:ind w:left="720" w:hanging="360"/>
      </w:pPr>
      <w:rPr>
        <w:rFonts w:ascii="Times New Roman" w:eastAsia="Lucida Sans Unicode"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967046"/>
    <w:multiLevelType w:val="multilevel"/>
    <w:tmpl w:val="EBB4FA00"/>
    <w:lvl w:ilvl="0">
      <w:start w:val="1"/>
      <w:numFmt w:val="decimal"/>
      <w:lvlText w:val="%1."/>
      <w:lvlJc w:val="left"/>
      <w:pPr>
        <w:ind w:left="450" w:hanging="450"/>
      </w:pPr>
      <w:rPr>
        <w:rFonts w:hint="default"/>
      </w:rPr>
    </w:lvl>
    <w:lvl w:ilvl="1">
      <w:start w:val="1"/>
      <w:numFmt w:val="decimal"/>
      <w:lvlText w:val="%1.%2."/>
      <w:lvlJc w:val="left"/>
      <w:pPr>
        <w:ind w:left="1159"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nsid w:val="7931280D"/>
    <w:multiLevelType w:val="hybridMultilevel"/>
    <w:tmpl w:val="86FCE6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11"/>
  </w:num>
  <w:num w:numId="3">
    <w:abstractNumId w:val="17"/>
  </w:num>
  <w:num w:numId="4">
    <w:abstractNumId w:val="23"/>
  </w:num>
  <w:num w:numId="5">
    <w:abstractNumId w:val="14"/>
  </w:num>
  <w:num w:numId="6">
    <w:abstractNumId w:val="21"/>
  </w:num>
  <w:num w:numId="7">
    <w:abstractNumId w:val="4"/>
  </w:num>
  <w:num w:numId="8">
    <w:abstractNumId w:val="30"/>
  </w:num>
  <w:num w:numId="9">
    <w:abstractNumId w:val="15"/>
  </w:num>
  <w:num w:numId="10">
    <w:abstractNumId w:val="2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26"/>
  </w:num>
  <w:num w:numId="14">
    <w:abstractNumId w:val="2"/>
  </w:num>
  <w:num w:numId="15">
    <w:abstractNumId w:val="0"/>
  </w:num>
  <w:num w:numId="16">
    <w:abstractNumId w:val="5"/>
  </w:num>
  <w:num w:numId="17">
    <w:abstractNumId w:val="22"/>
  </w:num>
  <w:num w:numId="18">
    <w:abstractNumId w:val="24"/>
  </w:num>
  <w:num w:numId="19">
    <w:abstractNumId w:val="13"/>
  </w:num>
  <w:num w:numId="20">
    <w:abstractNumId w:val="20"/>
  </w:num>
  <w:num w:numId="21">
    <w:abstractNumId w:val="12"/>
  </w:num>
  <w:num w:numId="22">
    <w:abstractNumId w:val="31"/>
  </w:num>
  <w:num w:numId="23">
    <w:abstractNumId w:val="18"/>
  </w:num>
  <w:num w:numId="24">
    <w:abstractNumId w:val="3"/>
  </w:num>
  <w:num w:numId="25">
    <w:abstractNumId w:val="8"/>
  </w:num>
  <w:num w:numId="26">
    <w:abstractNumId w:val="19"/>
  </w:num>
  <w:num w:numId="27">
    <w:abstractNumId w:val="32"/>
  </w:num>
  <w:num w:numId="28">
    <w:abstractNumId w:val="28"/>
  </w:num>
  <w:num w:numId="29">
    <w:abstractNumId w:val="7"/>
  </w:num>
  <w:num w:numId="30">
    <w:abstractNumId w:val="29"/>
  </w:num>
  <w:num w:numId="31">
    <w:abstractNumId w:val="6"/>
  </w:num>
  <w:num w:numId="32">
    <w:abstractNumId w:val="27"/>
  </w:num>
  <w:num w:numId="33">
    <w:abstractNumId w:val="9"/>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7A1"/>
    <w:rsid w:val="00002111"/>
    <w:rsid w:val="00013BEB"/>
    <w:rsid w:val="00016A85"/>
    <w:rsid w:val="00016FD5"/>
    <w:rsid w:val="00026EA4"/>
    <w:rsid w:val="00033473"/>
    <w:rsid w:val="00033ADE"/>
    <w:rsid w:val="0003493C"/>
    <w:rsid w:val="000406C5"/>
    <w:rsid w:val="00045CFF"/>
    <w:rsid w:val="00050785"/>
    <w:rsid w:val="0005187F"/>
    <w:rsid w:val="0005500C"/>
    <w:rsid w:val="0006063F"/>
    <w:rsid w:val="0006487B"/>
    <w:rsid w:val="00067A79"/>
    <w:rsid w:val="0007078E"/>
    <w:rsid w:val="00071343"/>
    <w:rsid w:val="00071377"/>
    <w:rsid w:val="00071D9B"/>
    <w:rsid w:val="00071E41"/>
    <w:rsid w:val="00081604"/>
    <w:rsid w:val="00085E1D"/>
    <w:rsid w:val="000A7FE2"/>
    <w:rsid w:val="000B1F13"/>
    <w:rsid w:val="000B1FD6"/>
    <w:rsid w:val="000B5581"/>
    <w:rsid w:val="000B6C10"/>
    <w:rsid w:val="000C39F4"/>
    <w:rsid w:val="000C5BD3"/>
    <w:rsid w:val="000C66F6"/>
    <w:rsid w:val="000C6788"/>
    <w:rsid w:val="000C771A"/>
    <w:rsid w:val="000D0A67"/>
    <w:rsid w:val="000D3E5C"/>
    <w:rsid w:val="000D6084"/>
    <w:rsid w:val="000D6226"/>
    <w:rsid w:val="000D7CEF"/>
    <w:rsid w:val="000E165E"/>
    <w:rsid w:val="000E3E73"/>
    <w:rsid w:val="000E531D"/>
    <w:rsid w:val="000E5AE4"/>
    <w:rsid w:val="000E5FEC"/>
    <w:rsid w:val="000E6C55"/>
    <w:rsid w:val="000F13AF"/>
    <w:rsid w:val="000F13FA"/>
    <w:rsid w:val="000F54FC"/>
    <w:rsid w:val="00102680"/>
    <w:rsid w:val="0010276E"/>
    <w:rsid w:val="001030F6"/>
    <w:rsid w:val="00110523"/>
    <w:rsid w:val="0011184B"/>
    <w:rsid w:val="00112F35"/>
    <w:rsid w:val="00113ED9"/>
    <w:rsid w:val="0011766C"/>
    <w:rsid w:val="00121757"/>
    <w:rsid w:val="00122D07"/>
    <w:rsid w:val="0012542F"/>
    <w:rsid w:val="001258AF"/>
    <w:rsid w:val="00126B32"/>
    <w:rsid w:val="001305A3"/>
    <w:rsid w:val="0013127F"/>
    <w:rsid w:val="00132701"/>
    <w:rsid w:val="00133EC2"/>
    <w:rsid w:val="0013603B"/>
    <w:rsid w:val="00141732"/>
    <w:rsid w:val="001537EE"/>
    <w:rsid w:val="00155482"/>
    <w:rsid w:val="001568B3"/>
    <w:rsid w:val="00162D1F"/>
    <w:rsid w:val="00166FBC"/>
    <w:rsid w:val="00171584"/>
    <w:rsid w:val="0017567D"/>
    <w:rsid w:val="00180D98"/>
    <w:rsid w:val="001820F0"/>
    <w:rsid w:val="00182D53"/>
    <w:rsid w:val="00185118"/>
    <w:rsid w:val="0018585F"/>
    <w:rsid w:val="00185AD0"/>
    <w:rsid w:val="00191049"/>
    <w:rsid w:val="001937C4"/>
    <w:rsid w:val="001A11A7"/>
    <w:rsid w:val="001A15F1"/>
    <w:rsid w:val="001A2BFF"/>
    <w:rsid w:val="001A3A7D"/>
    <w:rsid w:val="001A613B"/>
    <w:rsid w:val="001C739F"/>
    <w:rsid w:val="001D3C28"/>
    <w:rsid w:val="001E014F"/>
    <w:rsid w:val="001E1B6C"/>
    <w:rsid w:val="001E5F35"/>
    <w:rsid w:val="001E79B2"/>
    <w:rsid w:val="001F0C7A"/>
    <w:rsid w:val="001F2359"/>
    <w:rsid w:val="00203A2A"/>
    <w:rsid w:val="00210231"/>
    <w:rsid w:val="00210B4A"/>
    <w:rsid w:val="0021254E"/>
    <w:rsid w:val="0021285D"/>
    <w:rsid w:val="002164F5"/>
    <w:rsid w:val="00221028"/>
    <w:rsid w:val="00221313"/>
    <w:rsid w:val="00224D29"/>
    <w:rsid w:val="002264AC"/>
    <w:rsid w:val="00227904"/>
    <w:rsid w:val="00230FE9"/>
    <w:rsid w:val="00234E9E"/>
    <w:rsid w:val="0023577F"/>
    <w:rsid w:val="002360C5"/>
    <w:rsid w:val="0023632C"/>
    <w:rsid w:val="002401C0"/>
    <w:rsid w:val="00242892"/>
    <w:rsid w:val="00243E3F"/>
    <w:rsid w:val="00245943"/>
    <w:rsid w:val="00246792"/>
    <w:rsid w:val="00250E26"/>
    <w:rsid w:val="002572C7"/>
    <w:rsid w:val="002604D3"/>
    <w:rsid w:val="0026226C"/>
    <w:rsid w:val="0026363F"/>
    <w:rsid w:val="002705C5"/>
    <w:rsid w:val="002707C1"/>
    <w:rsid w:val="00271301"/>
    <w:rsid w:val="002718A3"/>
    <w:rsid w:val="002823D0"/>
    <w:rsid w:val="00283533"/>
    <w:rsid w:val="00283A18"/>
    <w:rsid w:val="002866FE"/>
    <w:rsid w:val="00290CFC"/>
    <w:rsid w:val="0029115C"/>
    <w:rsid w:val="002911E7"/>
    <w:rsid w:val="002A267E"/>
    <w:rsid w:val="002A2E8F"/>
    <w:rsid w:val="002A332C"/>
    <w:rsid w:val="002A344B"/>
    <w:rsid w:val="002A3A90"/>
    <w:rsid w:val="002A586D"/>
    <w:rsid w:val="002B0192"/>
    <w:rsid w:val="002B0F79"/>
    <w:rsid w:val="002B136D"/>
    <w:rsid w:val="002B4A53"/>
    <w:rsid w:val="002C3E32"/>
    <w:rsid w:val="002C574D"/>
    <w:rsid w:val="002C70BE"/>
    <w:rsid w:val="002C70C9"/>
    <w:rsid w:val="002D0AAB"/>
    <w:rsid w:val="002D0BEE"/>
    <w:rsid w:val="002D0EAF"/>
    <w:rsid w:val="002D26EC"/>
    <w:rsid w:val="002D3F75"/>
    <w:rsid w:val="002D5064"/>
    <w:rsid w:val="002D5CB5"/>
    <w:rsid w:val="002E0FE1"/>
    <w:rsid w:val="002E49F3"/>
    <w:rsid w:val="002E5D06"/>
    <w:rsid w:val="002E6EEA"/>
    <w:rsid w:val="002E71C3"/>
    <w:rsid w:val="002F264B"/>
    <w:rsid w:val="002F2BE7"/>
    <w:rsid w:val="002F3F15"/>
    <w:rsid w:val="002F60AD"/>
    <w:rsid w:val="002F6673"/>
    <w:rsid w:val="00312DB4"/>
    <w:rsid w:val="003162FA"/>
    <w:rsid w:val="00320375"/>
    <w:rsid w:val="00322A51"/>
    <w:rsid w:val="00322F0F"/>
    <w:rsid w:val="00323520"/>
    <w:rsid w:val="00323E77"/>
    <w:rsid w:val="003254A8"/>
    <w:rsid w:val="003265D7"/>
    <w:rsid w:val="00332BDC"/>
    <w:rsid w:val="00333CEC"/>
    <w:rsid w:val="003357A8"/>
    <w:rsid w:val="00335E99"/>
    <w:rsid w:val="00337785"/>
    <w:rsid w:val="00343733"/>
    <w:rsid w:val="00344D11"/>
    <w:rsid w:val="003479F5"/>
    <w:rsid w:val="00352A15"/>
    <w:rsid w:val="003535C5"/>
    <w:rsid w:val="003568B7"/>
    <w:rsid w:val="00362C7B"/>
    <w:rsid w:val="0036333C"/>
    <w:rsid w:val="00363AEA"/>
    <w:rsid w:val="003706BE"/>
    <w:rsid w:val="00371418"/>
    <w:rsid w:val="00372EF2"/>
    <w:rsid w:val="00373C3F"/>
    <w:rsid w:val="00374649"/>
    <w:rsid w:val="003777BA"/>
    <w:rsid w:val="00380CBC"/>
    <w:rsid w:val="0038206F"/>
    <w:rsid w:val="00382BBB"/>
    <w:rsid w:val="00382E51"/>
    <w:rsid w:val="00384D36"/>
    <w:rsid w:val="00387364"/>
    <w:rsid w:val="0039301E"/>
    <w:rsid w:val="0039398E"/>
    <w:rsid w:val="00395451"/>
    <w:rsid w:val="00395CD4"/>
    <w:rsid w:val="0039644A"/>
    <w:rsid w:val="003A63D3"/>
    <w:rsid w:val="003B0A35"/>
    <w:rsid w:val="003B0A38"/>
    <w:rsid w:val="003B2161"/>
    <w:rsid w:val="003B29C0"/>
    <w:rsid w:val="003B4495"/>
    <w:rsid w:val="003C2FCA"/>
    <w:rsid w:val="003C4281"/>
    <w:rsid w:val="003C5812"/>
    <w:rsid w:val="003D086E"/>
    <w:rsid w:val="003D22DD"/>
    <w:rsid w:val="003D2B6C"/>
    <w:rsid w:val="003D4E66"/>
    <w:rsid w:val="003D740E"/>
    <w:rsid w:val="003E09C4"/>
    <w:rsid w:val="003E4BF4"/>
    <w:rsid w:val="003E5493"/>
    <w:rsid w:val="003F0EBD"/>
    <w:rsid w:val="003F0FA2"/>
    <w:rsid w:val="003F1BF5"/>
    <w:rsid w:val="003F33FD"/>
    <w:rsid w:val="003F3EF8"/>
    <w:rsid w:val="003F420E"/>
    <w:rsid w:val="00403241"/>
    <w:rsid w:val="00406F00"/>
    <w:rsid w:val="004072D2"/>
    <w:rsid w:val="004111E4"/>
    <w:rsid w:val="0041367D"/>
    <w:rsid w:val="00417667"/>
    <w:rsid w:val="0041797D"/>
    <w:rsid w:val="00420D10"/>
    <w:rsid w:val="0042144E"/>
    <w:rsid w:val="00422A1A"/>
    <w:rsid w:val="004251A0"/>
    <w:rsid w:val="004251A1"/>
    <w:rsid w:val="00425981"/>
    <w:rsid w:val="00425C52"/>
    <w:rsid w:val="00426486"/>
    <w:rsid w:val="00430270"/>
    <w:rsid w:val="0043139A"/>
    <w:rsid w:val="0043155A"/>
    <w:rsid w:val="00434C75"/>
    <w:rsid w:val="00435017"/>
    <w:rsid w:val="00435CA9"/>
    <w:rsid w:val="004377B7"/>
    <w:rsid w:val="00440E22"/>
    <w:rsid w:val="00441FA8"/>
    <w:rsid w:val="00442516"/>
    <w:rsid w:val="00444017"/>
    <w:rsid w:val="004468A6"/>
    <w:rsid w:val="004479EF"/>
    <w:rsid w:val="0045203E"/>
    <w:rsid w:val="0045270C"/>
    <w:rsid w:val="00453A06"/>
    <w:rsid w:val="00454B69"/>
    <w:rsid w:val="00455012"/>
    <w:rsid w:val="00456EF2"/>
    <w:rsid w:val="00460372"/>
    <w:rsid w:val="004643AB"/>
    <w:rsid w:val="004643EC"/>
    <w:rsid w:val="00464907"/>
    <w:rsid w:val="004670AB"/>
    <w:rsid w:val="00471626"/>
    <w:rsid w:val="004768E9"/>
    <w:rsid w:val="00480BAD"/>
    <w:rsid w:val="00482D36"/>
    <w:rsid w:val="00485F60"/>
    <w:rsid w:val="00487D6A"/>
    <w:rsid w:val="004907EE"/>
    <w:rsid w:val="00490F27"/>
    <w:rsid w:val="00491EE9"/>
    <w:rsid w:val="004A1161"/>
    <w:rsid w:val="004A5132"/>
    <w:rsid w:val="004A57F4"/>
    <w:rsid w:val="004A5A69"/>
    <w:rsid w:val="004B256C"/>
    <w:rsid w:val="004B3234"/>
    <w:rsid w:val="004C1817"/>
    <w:rsid w:val="004C25DF"/>
    <w:rsid w:val="004C3DFA"/>
    <w:rsid w:val="004D0338"/>
    <w:rsid w:val="004D478B"/>
    <w:rsid w:val="004D4AC3"/>
    <w:rsid w:val="004E26D8"/>
    <w:rsid w:val="004E3A2D"/>
    <w:rsid w:val="004E56A6"/>
    <w:rsid w:val="004F3CA7"/>
    <w:rsid w:val="004F3E49"/>
    <w:rsid w:val="00501B1C"/>
    <w:rsid w:val="005057A1"/>
    <w:rsid w:val="00507C8D"/>
    <w:rsid w:val="005151D8"/>
    <w:rsid w:val="005164D0"/>
    <w:rsid w:val="0051707B"/>
    <w:rsid w:val="00517E5B"/>
    <w:rsid w:val="0052016F"/>
    <w:rsid w:val="00521706"/>
    <w:rsid w:val="005266FC"/>
    <w:rsid w:val="00530ACE"/>
    <w:rsid w:val="005318C8"/>
    <w:rsid w:val="005354AB"/>
    <w:rsid w:val="00540B14"/>
    <w:rsid w:val="00541184"/>
    <w:rsid w:val="00541D09"/>
    <w:rsid w:val="00545070"/>
    <w:rsid w:val="00545B66"/>
    <w:rsid w:val="005478A5"/>
    <w:rsid w:val="00547940"/>
    <w:rsid w:val="00553144"/>
    <w:rsid w:val="005540D9"/>
    <w:rsid w:val="00554BBF"/>
    <w:rsid w:val="00561DD5"/>
    <w:rsid w:val="00563949"/>
    <w:rsid w:val="0056398B"/>
    <w:rsid w:val="005667B4"/>
    <w:rsid w:val="00570FA5"/>
    <w:rsid w:val="00571AE2"/>
    <w:rsid w:val="005755AE"/>
    <w:rsid w:val="00577AF2"/>
    <w:rsid w:val="00577B78"/>
    <w:rsid w:val="00580E63"/>
    <w:rsid w:val="00581111"/>
    <w:rsid w:val="00581A9D"/>
    <w:rsid w:val="00581B2E"/>
    <w:rsid w:val="00581DD2"/>
    <w:rsid w:val="005823C2"/>
    <w:rsid w:val="0059260E"/>
    <w:rsid w:val="00594801"/>
    <w:rsid w:val="00594E57"/>
    <w:rsid w:val="005A6D30"/>
    <w:rsid w:val="005B528F"/>
    <w:rsid w:val="005B71D7"/>
    <w:rsid w:val="005C25E8"/>
    <w:rsid w:val="005C4D74"/>
    <w:rsid w:val="005C6221"/>
    <w:rsid w:val="005C6596"/>
    <w:rsid w:val="005D065D"/>
    <w:rsid w:val="005D10E7"/>
    <w:rsid w:val="005D24C7"/>
    <w:rsid w:val="005D369F"/>
    <w:rsid w:val="005D401A"/>
    <w:rsid w:val="005E0222"/>
    <w:rsid w:val="005E4C39"/>
    <w:rsid w:val="005F1D60"/>
    <w:rsid w:val="005F3BDD"/>
    <w:rsid w:val="005F406F"/>
    <w:rsid w:val="005F54B9"/>
    <w:rsid w:val="005F6689"/>
    <w:rsid w:val="005F7793"/>
    <w:rsid w:val="00604087"/>
    <w:rsid w:val="00610C19"/>
    <w:rsid w:val="00611563"/>
    <w:rsid w:val="0061284E"/>
    <w:rsid w:val="00613622"/>
    <w:rsid w:val="00614D54"/>
    <w:rsid w:val="006163CF"/>
    <w:rsid w:val="00617A8A"/>
    <w:rsid w:val="00621B0F"/>
    <w:rsid w:val="006259CA"/>
    <w:rsid w:val="0062610B"/>
    <w:rsid w:val="00627AA0"/>
    <w:rsid w:val="00630304"/>
    <w:rsid w:val="00632177"/>
    <w:rsid w:val="0063235B"/>
    <w:rsid w:val="00634AF7"/>
    <w:rsid w:val="00634EDC"/>
    <w:rsid w:val="006377CB"/>
    <w:rsid w:val="00641409"/>
    <w:rsid w:val="00641DE0"/>
    <w:rsid w:val="00643F32"/>
    <w:rsid w:val="00645608"/>
    <w:rsid w:val="00645A9C"/>
    <w:rsid w:val="0065006D"/>
    <w:rsid w:val="00652DFC"/>
    <w:rsid w:val="00654108"/>
    <w:rsid w:val="0065429A"/>
    <w:rsid w:val="00655D9B"/>
    <w:rsid w:val="006609DD"/>
    <w:rsid w:val="0066287C"/>
    <w:rsid w:val="00667A9F"/>
    <w:rsid w:val="006714EE"/>
    <w:rsid w:val="006745E4"/>
    <w:rsid w:val="00681087"/>
    <w:rsid w:val="00683B05"/>
    <w:rsid w:val="00684D21"/>
    <w:rsid w:val="006A22D2"/>
    <w:rsid w:val="006A3900"/>
    <w:rsid w:val="006A5207"/>
    <w:rsid w:val="006A6013"/>
    <w:rsid w:val="006B273C"/>
    <w:rsid w:val="006B7657"/>
    <w:rsid w:val="006C0A7C"/>
    <w:rsid w:val="006C2121"/>
    <w:rsid w:val="006D00D4"/>
    <w:rsid w:val="006D0A8A"/>
    <w:rsid w:val="006D1BED"/>
    <w:rsid w:val="006D1D1A"/>
    <w:rsid w:val="006D1F89"/>
    <w:rsid w:val="006D34AB"/>
    <w:rsid w:val="006D430C"/>
    <w:rsid w:val="006E154E"/>
    <w:rsid w:val="006E16E2"/>
    <w:rsid w:val="006E4B78"/>
    <w:rsid w:val="006E7D21"/>
    <w:rsid w:val="006F2306"/>
    <w:rsid w:val="006F2C0C"/>
    <w:rsid w:val="006F5DD3"/>
    <w:rsid w:val="006F61CA"/>
    <w:rsid w:val="00700976"/>
    <w:rsid w:val="0070188A"/>
    <w:rsid w:val="007021F7"/>
    <w:rsid w:val="007028AB"/>
    <w:rsid w:val="00705239"/>
    <w:rsid w:val="00705921"/>
    <w:rsid w:val="00706D89"/>
    <w:rsid w:val="00710CCE"/>
    <w:rsid w:val="0071126C"/>
    <w:rsid w:val="00711759"/>
    <w:rsid w:val="00713CA8"/>
    <w:rsid w:val="0071619E"/>
    <w:rsid w:val="00723250"/>
    <w:rsid w:val="007243A8"/>
    <w:rsid w:val="00732AE7"/>
    <w:rsid w:val="00732F9A"/>
    <w:rsid w:val="0073540A"/>
    <w:rsid w:val="00736084"/>
    <w:rsid w:val="00740580"/>
    <w:rsid w:val="0074366A"/>
    <w:rsid w:val="00744EA7"/>
    <w:rsid w:val="00747568"/>
    <w:rsid w:val="00752132"/>
    <w:rsid w:val="0075259A"/>
    <w:rsid w:val="007566A4"/>
    <w:rsid w:val="00756750"/>
    <w:rsid w:val="00756EC4"/>
    <w:rsid w:val="00760567"/>
    <w:rsid w:val="00764121"/>
    <w:rsid w:val="00767553"/>
    <w:rsid w:val="007703F9"/>
    <w:rsid w:val="007754EB"/>
    <w:rsid w:val="00780722"/>
    <w:rsid w:val="00784FF8"/>
    <w:rsid w:val="00786478"/>
    <w:rsid w:val="007877D4"/>
    <w:rsid w:val="0079018D"/>
    <w:rsid w:val="00794C58"/>
    <w:rsid w:val="007B27D1"/>
    <w:rsid w:val="007B2F01"/>
    <w:rsid w:val="007B2F4A"/>
    <w:rsid w:val="007B6E75"/>
    <w:rsid w:val="007C0BA9"/>
    <w:rsid w:val="007C4909"/>
    <w:rsid w:val="007C5B81"/>
    <w:rsid w:val="007C694F"/>
    <w:rsid w:val="007C7855"/>
    <w:rsid w:val="007D01FA"/>
    <w:rsid w:val="007D4C0C"/>
    <w:rsid w:val="007D50AB"/>
    <w:rsid w:val="007D5CA9"/>
    <w:rsid w:val="007D718D"/>
    <w:rsid w:val="007E0D3C"/>
    <w:rsid w:val="007E1CAC"/>
    <w:rsid w:val="007E2249"/>
    <w:rsid w:val="007F06F6"/>
    <w:rsid w:val="007F2B4D"/>
    <w:rsid w:val="007F404B"/>
    <w:rsid w:val="007F56B1"/>
    <w:rsid w:val="00800776"/>
    <w:rsid w:val="00805778"/>
    <w:rsid w:val="0081283F"/>
    <w:rsid w:val="00812D3D"/>
    <w:rsid w:val="00814F4A"/>
    <w:rsid w:val="00815882"/>
    <w:rsid w:val="0081623B"/>
    <w:rsid w:val="00821D8A"/>
    <w:rsid w:val="008222E4"/>
    <w:rsid w:val="00825ABD"/>
    <w:rsid w:val="00826445"/>
    <w:rsid w:val="00826DFE"/>
    <w:rsid w:val="00830F46"/>
    <w:rsid w:val="008311A2"/>
    <w:rsid w:val="00834A7D"/>
    <w:rsid w:val="008362B1"/>
    <w:rsid w:val="0084069B"/>
    <w:rsid w:val="00842E9D"/>
    <w:rsid w:val="00850393"/>
    <w:rsid w:val="00850B72"/>
    <w:rsid w:val="008512E3"/>
    <w:rsid w:val="00851371"/>
    <w:rsid w:val="00851E99"/>
    <w:rsid w:val="00854678"/>
    <w:rsid w:val="00856FB0"/>
    <w:rsid w:val="00860778"/>
    <w:rsid w:val="008642C1"/>
    <w:rsid w:val="0086513D"/>
    <w:rsid w:val="008710B7"/>
    <w:rsid w:val="0087343A"/>
    <w:rsid w:val="00877889"/>
    <w:rsid w:val="0088017A"/>
    <w:rsid w:val="00882D4D"/>
    <w:rsid w:val="00883568"/>
    <w:rsid w:val="00883626"/>
    <w:rsid w:val="00886B78"/>
    <w:rsid w:val="0089090B"/>
    <w:rsid w:val="0089155F"/>
    <w:rsid w:val="008A0C1E"/>
    <w:rsid w:val="008A30A8"/>
    <w:rsid w:val="008A4B0F"/>
    <w:rsid w:val="008B252D"/>
    <w:rsid w:val="008B604B"/>
    <w:rsid w:val="008B7188"/>
    <w:rsid w:val="008C161E"/>
    <w:rsid w:val="008C277D"/>
    <w:rsid w:val="008C2B3F"/>
    <w:rsid w:val="008C68DD"/>
    <w:rsid w:val="008D42B3"/>
    <w:rsid w:val="008D6443"/>
    <w:rsid w:val="008D7997"/>
    <w:rsid w:val="008E1301"/>
    <w:rsid w:val="008F3C3F"/>
    <w:rsid w:val="008F55D3"/>
    <w:rsid w:val="00900556"/>
    <w:rsid w:val="00901AFD"/>
    <w:rsid w:val="009031F1"/>
    <w:rsid w:val="00906F27"/>
    <w:rsid w:val="00914073"/>
    <w:rsid w:val="0091425D"/>
    <w:rsid w:val="009152CB"/>
    <w:rsid w:val="00915C29"/>
    <w:rsid w:val="009316CF"/>
    <w:rsid w:val="00932366"/>
    <w:rsid w:val="00933EB3"/>
    <w:rsid w:val="009357BE"/>
    <w:rsid w:val="00941200"/>
    <w:rsid w:val="00941D54"/>
    <w:rsid w:val="0094285F"/>
    <w:rsid w:val="00942B12"/>
    <w:rsid w:val="009434E7"/>
    <w:rsid w:val="009465AB"/>
    <w:rsid w:val="0095010D"/>
    <w:rsid w:val="009510F9"/>
    <w:rsid w:val="00951F64"/>
    <w:rsid w:val="00952E31"/>
    <w:rsid w:val="00953421"/>
    <w:rsid w:val="00956B8C"/>
    <w:rsid w:val="00957BD0"/>
    <w:rsid w:val="009604E3"/>
    <w:rsid w:val="00963509"/>
    <w:rsid w:val="0096393D"/>
    <w:rsid w:val="00963D20"/>
    <w:rsid w:val="00966697"/>
    <w:rsid w:val="0097520D"/>
    <w:rsid w:val="009756A3"/>
    <w:rsid w:val="00975931"/>
    <w:rsid w:val="00976253"/>
    <w:rsid w:val="00980B3C"/>
    <w:rsid w:val="00983BC8"/>
    <w:rsid w:val="0098518F"/>
    <w:rsid w:val="0098566B"/>
    <w:rsid w:val="00986017"/>
    <w:rsid w:val="00990A68"/>
    <w:rsid w:val="00991CFA"/>
    <w:rsid w:val="00994769"/>
    <w:rsid w:val="00995334"/>
    <w:rsid w:val="00995C0C"/>
    <w:rsid w:val="009973FA"/>
    <w:rsid w:val="009978D6"/>
    <w:rsid w:val="009A3B44"/>
    <w:rsid w:val="009A3E1C"/>
    <w:rsid w:val="009A5207"/>
    <w:rsid w:val="009A67ED"/>
    <w:rsid w:val="009A7A8E"/>
    <w:rsid w:val="009B1C05"/>
    <w:rsid w:val="009B544F"/>
    <w:rsid w:val="009B7BBA"/>
    <w:rsid w:val="009C033B"/>
    <w:rsid w:val="009C4E7C"/>
    <w:rsid w:val="009C6BF1"/>
    <w:rsid w:val="009C70EF"/>
    <w:rsid w:val="009C7A78"/>
    <w:rsid w:val="009D1E2B"/>
    <w:rsid w:val="009D30DB"/>
    <w:rsid w:val="009D355C"/>
    <w:rsid w:val="009D635D"/>
    <w:rsid w:val="009D786E"/>
    <w:rsid w:val="009E2EEA"/>
    <w:rsid w:val="009E3ED8"/>
    <w:rsid w:val="009E406E"/>
    <w:rsid w:val="009E4921"/>
    <w:rsid w:val="009E75B9"/>
    <w:rsid w:val="009F00EC"/>
    <w:rsid w:val="009F42AD"/>
    <w:rsid w:val="00A008CF"/>
    <w:rsid w:val="00A028BF"/>
    <w:rsid w:val="00A02ACD"/>
    <w:rsid w:val="00A03D7B"/>
    <w:rsid w:val="00A052BE"/>
    <w:rsid w:val="00A0631C"/>
    <w:rsid w:val="00A075D1"/>
    <w:rsid w:val="00A07F1B"/>
    <w:rsid w:val="00A10C48"/>
    <w:rsid w:val="00A166C8"/>
    <w:rsid w:val="00A200B8"/>
    <w:rsid w:val="00A22648"/>
    <w:rsid w:val="00A228CB"/>
    <w:rsid w:val="00A228F3"/>
    <w:rsid w:val="00A22E41"/>
    <w:rsid w:val="00A23F9B"/>
    <w:rsid w:val="00A2436F"/>
    <w:rsid w:val="00A27A96"/>
    <w:rsid w:val="00A3400F"/>
    <w:rsid w:val="00A37709"/>
    <w:rsid w:val="00A37D66"/>
    <w:rsid w:val="00A401C8"/>
    <w:rsid w:val="00A430A1"/>
    <w:rsid w:val="00A46AE7"/>
    <w:rsid w:val="00A509F8"/>
    <w:rsid w:val="00A515B2"/>
    <w:rsid w:val="00A51F00"/>
    <w:rsid w:val="00A542D0"/>
    <w:rsid w:val="00A55EE1"/>
    <w:rsid w:val="00A56AA5"/>
    <w:rsid w:val="00A6076E"/>
    <w:rsid w:val="00A63B8D"/>
    <w:rsid w:val="00A64E1C"/>
    <w:rsid w:val="00A72605"/>
    <w:rsid w:val="00A75574"/>
    <w:rsid w:val="00A76F28"/>
    <w:rsid w:val="00A777DF"/>
    <w:rsid w:val="00A81159"/>
    <w:rsid w:val="00A826E4"/>
    <w:rsid w:val="00A83350"/>
    <w:rsid w:val="00A866C9"/>
    <w:rsid w:val="00A86C65"/>
    <w:rsid w:val="00A90920"/>
    <w:rsid w:val="00A90D3A"/>
    <w:rsid w:val="00A91DF1"/>
    <w:rsid w:val="00A928D0"/>
    <w:rsid w:val="00A92FBF"/>
    <w:rsid w:val="00A973A5"/>
    <w:rsid w:val="00A97C20"/>
    <w:rsid w:val="00AA05D3"/>
    <w:rsid w:val="00AB1806"/>
    <w:rsid w:val="00AC0614"/>
    <w:rsid w:val="00AC434E"/>
    <w:rsid w:val="00AC7203"/>
    <w:rsid w:val="00AD1719"/>
    <w:rsid w:val="00AE4036"/>
    <w:rsid w:val="00AF1DDE"/>
    <w:rsid w:val="00AF271E"/>
    <w:rsid w:val="00AF2959"/>
    <w:rsid w:val="00AF3C6F"/>
    <w:rsid w:val="00AF7BF9"/>
    <w:rsid w:val="00B01B1C"/>
    <w:rsid w:val="00B04F79"/>
    <w:rsid w:val="00B10408"/>
    <w:rsid w:val="00B10DF8"/>
    <w:rsid w:val="00B11CF3"/>
    <w:rsid w:val="00B11ED7"/>
    <w:rsid w:val="00B15A04"/>
    <w:rsid w:val="00B16F98"/>
    <w:rsid w:val="00B20744"/>
    <w:rsid w:val="00B20A1D"/>
    <w:rsid w:val="00B20A90"/>
    <w:rsid w:val="00B21C83"/>
    <w:rsid w:val="00B21CDA"/>
    <w:rsid w:val="00B21D87"/>
    <w:rsid w:val="00B239BB"/>
    <w:rsid w:val="00B26068"/>
    <w:rsid w:val="00B2638E"/>
    <w:rsid w:val="00B26F97"/>
    <w:rsid w:val="00B27454"/>
    <w:rsid w:val="00B33916"/>
    <w:rsid w:val="00B36E25"/>
    <w:rsid w:val="00B433D5"/>
    <w:rsid w:val="00B43A0B"/>
    <w:rsid w:val="00B467F2"/>
    <w:rsid w:val="00B604A8"/>
    <w:rsid w:val="00B624B8"/>
    <w:rsid w:val="00B643D4"/>
    <w:rsid w:val="00B67FD0"/>
    <w:rsid w:val="00B71FEB"/>
    <w:rsid w:val="00B778C5"/>
    <w:rsid w:val="00B77CD3"/>
    <w:rsid w:val="00B80BAC"/>
    <w:rsid w:val="00B8178D"/>
    <w:rsid w:val="00B81DD0"/>
    <w:rsid w:val="00B84EE8"/>
    <w:rsid w:val="00B87366"/>
    <w:rsid w:val="00B90C33"/>
    <w:rsid w:val="00B91998"/>
    <w:rsid w:val="00B92453"/>
    <w:rsid w:val="00B924C7"/>
    <w:rsid w:val="00B94D1F"/>
    <w:rsid w:val="00BA0BE5"/>
    <w:rsid w:val="00BA0CDD"/>
    <w:rsid w:val="00BA1D72"/>
    <w:rsid w:val="00BB2151"/>
    <w:rsid w:val="00BB3DB4"/>
    <w:rsid w:val="00BB411D"/>
    <w:rsid w:val="00BB5BAF"/>
    <w:rsid w:val="00BB654F"/>
    <w:rsid w:val="00BC3AE2"/>
    <w:rsid w:val="00BD417B"/>
    <w:rsid w:val="00BD7F15"/>
    <w:rsid w:val="00BE04FE"/>
    <w:rsid w:val="00BE06BA"/>
    <w:rsid w:val="00BE27D7"/>
    <w:rsid w:val="00BE290A"/>
    <w:rsid w:val="00BE3C3B"/>
    <w:rsid w:val="00BE3E79"/>
    <w:rsid w:val="00BE4B94"/>
    <w:rsid w:val="00BE4D81"/>
    <w:rsid w:val="00BE7448"/>
    <w:rsid w:val="00BF04E9"/>
    <w:rsid w:val="00BF2972"/>
    <w:rsid w:val="00BF71C7"/>
    <w:rsid w:val="00BF7B89"/>
    <w:rsid w:val="00C02EF5"/>
    <w:rsid w:val="00C03942"/>
    <w:rsid w:val="00C03BD9"/>
    <w:rsid w:val="00C03F4B"/>
    <w:rsid w:val="00C04070"/>
    <w:rsid w:val="00C05909"/>
    <w:rsid w:val="00C10F33"/>
    <w:rsid w:val="00C12309"/>
    <w:rsid w:val="00C15B96"/>
    <w:rsid w:val="00C21B98"/>
    <w:rsid w:val="00C2697D"/>
    <w:rsid w:val="00C3041D"/>
    <w:rsid w:val="00C305BE"/>
    <w:rsid w:val="00C359C4"/>
    <w:rsid w:val="00C35B30"/>
    <w:rsid w:val="00C42D6E"/>
    <w:rsid w:val="00C44053"/>
    <w:rsid w:val="00C4532B"/>
    <w:rsid w:val="00C45E15"/>
    <w:rsid w:val="00C50E2A"/>
    <w:rsid w:val="00C52A71"/>
    <w:rsid w:val="00C627E4"/>
    <w:rsid w:val="00C63695"/>
    <w:rsid w:val="00C64BBB"/>
    <w:rsid w:val="00C67ADA"/>
    <w:rsid w:val="00C71AC7"/>
    <w:rsid w:val="00C767CB"/>
    <w:rsid w:val="00C8000A"/>
    <w:rsid w:val="00C872D6"/>
    <w:rsid w:val="00C87648"/>
    <w:rsid w:val="00C877EF"/>
    <w:rsid w:val="00C90251"/>
    <w:rsid w:val="00C9565B"/>
    <w:rsid w:val="00C964DB"/>
    <w:rsid w:val="00CA0912"/>
    <w:rsid w:val="00CA1114"/>
    <w:rsid w:val="00CA4A30"/>
    <w:rsid w:val="00CB050C"/>
    <w:rsid w:val="00CB0F57"/>
    <w:rsid w:val="00CB1754"/>
    <w:rsid w:val="00CB2C10"/>
    <w:rsid w:val="00CB2E6D"/>
    <w:rsid w:val="00CB3610"/>
    <w:rsid w:val="00CB7674"/>
    <w:rsid w:val="00CC0600"/>
    <w:rsid w:val="00CC25A2"/>
    <w:rsid w:val="00CC4FCF"/>
    <w:rsid w:val="00CC7B6C"/>
    <w:rsid w:val="00CD034E"/>
    <w:rsid w:val="00CD36E4"/>
    <w:rsid w:val="00CD3885"/>
    <w:rsid w:val="00CE14B3"/>
    <w:rsid w:val="00CE6F4C"/>
    <w:rsid w:val="00CF23FB"/>
    <w:rsid w:val="00CF360B"/>
    <w:rsid w:val="00CF4F1C"/>
    <w:rsid w:val="00D02B05"/>
    <w:rsid w:val="00D241A2"/>
    <w:rsid w:val="00D24EFF"/>
    <w:rsid w:val="00D25CB9"/>
    <w:rsid w:val="00D31E6E"/>
    <w:rsid w:val="00D327A1"/>
    <w:rsid w:val="00D329DB"/>
    <w:rsid w:val="00D35BB0"/>
    <w:rsid w:val="00D40B1B"/>
    <w:rsid w:val="00D42255"/>
    <w:rsid w:val="00D455F2"/>
    <w:rsid w:val="00D46853"/>
    <w:rsid w:val="00D47C50"/>
    <w:rsid w:val="00D529DF"/>
    <w:rsid w:val="00D61E68"/>
    <w:rsid w:val="00D63A4A"/>
    <w:rsid w:val="00D63E02"/>
    <w:rsid w:val="00D65AD7"/>
    <w:rsid w:val="00D73523"/>
    <w:rsid w:val="00D740D2"/>
    <w:rsid w:val="00D802FC"/>
    <w:rsid w:val="00D913B3"/>
    <w:rsid w:val="00D91853"/>
    <w:rsid w:val="00D91BE0"/>
    <w:rsid w:val="00D92C23"/>
    <w:rsid w:val="00D9483B"/>
    <w:rsid w:val="00D94E60"/>
    <w:rsid w:val="00DA1716"/>
    <w:rsid w:val="00DA20FC"/>
    <w:rsid w:val="00DA2A8E"/>
    <w:rsid w:val="00DA319E"/>
    <w:rsid w:val="00DA5845"/>
    <w:rsid w:val="00DB2D3F"/>
    <w:rsid w:val="00DB35F2"/>
    <w:rsid w:val="00DB66A4"/>
    <w:rsid w:val="00DB6EBB"/>
    <w:rsid w:val="00DB77B4"/>
    <w:rsid w:val="00DC21BA"/>
    <w:rsid w:val="00DC2AA5"/>
    <w:rsid w:val="00DC3796"/>
    <w:rsid w:val="00DC3C92"/>
    <w:rsid w:val="00DC477F"/>
    <w:rsid w:val="00DC5F38"/>
    <w:rsid w:val="00DC67A6"/>
    <w:rsid w:val="00DD22FA"/>
    <w:rsid w:val="00DD2AC0"/>
    <w:rsid w:val="00DD6371"/>
    <w:rsid w:val="00DE1CF9"/>
    <w:rsid w:val="00DE3FE2"/>
    <w:rsid w:val="00DE72FB"/>
    <w:rsid w:val="00DF08DE"/>
    <w:rsid w:val="00DF3A81"/>
    <w:rsid w:val="00DF3C4C"/>
    <w:rsid w:val="00E06D98"/>
    <w:rsid w:val="00E11F48"/>
    <w:rsid w:val="00E15AA6"/>
    <w:rsid w:val="00E176CD"/>
    <w:rsid w:val="00E212D4"/>
    <w:rsid w:val="00E22D2A"/>
    <w:rsid w:val="00E2336D"/>
    <w:rsid w:val="00E24736"/>
    <w:rsid w:val="00E30933"/>
    <w:rsid w:val="00E352CC"/>
    <w:rsid w:val="00E366B8"/>
    <w:rsid w:val="00E40CA1"/>
    <w:rsid w:val="00E40EC3"/>
    <w:rsid w:val="00E507BB"/>
    <w:rsid w:val="00E51BFF"/>
    <w:rsid w:val="00E54EF0"/>
    <w:rsid w:val="00E603AD"/>
    <w:rsid w:val="00E6295A"/>
    <w:rsid w:val="00E63C3D"/>
    <w:rsid w:val="00E641C1"/>
    <w:rsid w:val="00E719ED"/>
    <w:rsid w:val="00E721CA"/>
    <w:rsid w:val="00E74B49"/>
    <w:rsid w:val="00E74E9B"/>
    <w:rsid w:val="00E75A64"/>
    <w:rsid w:val="00E76B6E"/>
    <w:rsid w:val="00E80570"/>
    <w:rsid w:val="00E818A0"/>
    <w:rsid w:val="00E82003"/>
    <w:rsid w:val="00E83187"/>
    <w:rsid w:val="00E84478"/>
    <w:rsid w:val="00E8547A"/>
    <w:rsid w:val="00E8701E"/>
    <w:rsid w:val="00E90784"/>
    <w:rsid w:val="00E9207B"/>
    <w:rsid w:val="00E92725"/>
    <w:rsid w:val="00E93782"/>
    <w:rsid w:val="00E94D57"/>
    <w:rsid w:val="00E95D99"/>
    <w:rsid w:val="00E97045"/>
    <w:rsid w:val="00E97969"/>
    <w:rsid w:val="00EA0B1E"/>
    <w:rsid w:val="00EA2B46"/>
    <w:rsid w:val="00EA4C59"/>
    <w:rsid w:val="00EB0488"/>
    <w:rsid w:val="00EB1C0E"/>
    <w:rsid w:val="00EB5A19"/>
    <w:rsid w:val="00EB5E6B"/>
    <w:rsid w:val="00EB741A"/>
    <w:rsid w:val="00EC0A61"/>
    <w:rsid w:val="00EC2C70"/>
    <w:rsid w:val="00EC4DF4"/>
    <w:rsid w:val="00EC62F2"/>
    <w:rsid w:val="00EC6D03"/>
    <w:rsid w:val="00ED045C"/>
    <w:rsid w:val="00ED063A"/>
    <w:rsid w:val="00ED0CFF"/>
    <w:rsid w:val="00ED1575"/>
    <w:rsid w:val="00ED575F"/>
    <w:rsid w:val="00ED67E6"/>
    <w:rsid w:val="00EE11E5"/>
    <w:rsid w:val="00EE6E67"/>
    <w:rsid w:val="00EE7D83"/>
    <w:rsid w:val="00EF482C"/>
    <w:rsid w:val="00EF6295"/>
    <w:rsid w:val="00EF7515"/>
    <w:rsid w:val="00F00103"/>
    <w:rsid w:val="00F0136D"/>
    <w:rsid w:val="00F0306A"/>
    <w:rsid w:val="00F05D3A"/>
    <w:rsid w:val="00F10333"/>
    <w:rsid w:val="00F11AB7"/>
    <w:rsid w:val="00F148D8"/>
    <w:rsid w:val="00F14AF7"/>
    <w:rsid w:val="00F22DD1"/>
    <w:rsid w:val="00F23F08"/>
    <w:rsid w:val="00F25786"/>
    <w:rsid w:val="00F26441"/>
    <w:rsid w:val="00F30C41"/>
    <w:rsid w:val="00F311BF"/>
    <w:rsid w:val="00F3178C"/>
    <w:rsid w:val="00F317C8"/>
    <w:rsid w:val="00F340B6"/>
    <w:rsid w:val="00F35EED"/>
    <w:rsid w:val="00F40458"/>
    <w:rsid w:val="00F428C0"/>
    <w:rsid w:val="00F50F85"/>
    <w:rsid w:val="00F53CE1"/>
    <w:rsid w:val="00F56E70"/>
    <w:rsid w:val="00F619DE"/>
    <w:rsid w:val="00F633C5"/>
    <w:rsid w:val="00F6450C"/>
    <w:rsid w:val="00F65BDD"/>
    <w:rsid w:val="00F6647D"/>
    <w:rsid w:val="00F718CC"/>
    <w:rsid w:val="00F7190A"/>
    <w:rsid w:val="00F732DD"/>
    <w:rsid w:val="00F741C7"/>
    <w:rsid w:val="00F747FB"/>
    <w:rsid w:val="00F759EA"/>
    <w:rsid w:val="00F76819"/>
    <w:rsid w:val="00F83F11"/>
    <w:rsid w:val="00F8567D"/>
    <w:rsid w:val="00F85E9D"/>
    <w:rsid w:val="00F94FCC"/>
    <w:rsid w:val="00FA2488"/>
    <w:rsid w:val="00FA6A2C"/>
    <w:rsid w:val="00FB12B8"/>
    <w:rsid w:val="00FB40EC"/>
    <w:rsid w:val="00FB5069"/>
    <w:rsid w:val="00FB6492"/>
    <w:rsid w:val="00FB659F"/>
    <w:rsid w:val="00FB755F"/>
    <w:rsid w:val="00FC061D"/>
    <w:rsid w:val="00FC1228"/>
    <w:rsid w:val="00FC4E84"/>
    <w:rsid w:val="00FC7651"/>
    <w:rsid w:val="00FC7788"/>
    <w:rsid w:val="00FD19A7"/>
    <w:rsid w:val="00FD3191"/>
    <w:rsid w:val="00FD525F"/>
    <w:rsid w:val="00FD583D"/>
    <w:rsid w:val="00FD6D01"/>
    <w:rsid w:val="00FE04C7"/>
    <w:rsid w:val="00FE5772"/>
    <w:rsid w:val="00FF03AC"/>
    <w:rsid w:val="00FF1179"/>
    <w:rsid w:val="00FF51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93CF99"/>
  <w15:chartTrackingRefBased/>
  <w15:docId w15:val="{442A58A0-8FFA-4D60-B2D3-FA516B8F9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7703F9"/>
    <w:pPr>
      <w:keepNext/>
      <w:tabs>
        <w:tab w:val="left" w:pos="4164"/>
      </w:tabs>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3">
    <w:name w:val="heading 3"/>
    <w:basedOn w:val="a"/>
    <w:next w:val="a"/>
    <w:link w:val="30"/>
    <w:qFormat/>
    <w:rsid w:val="007703F9"/>
    <w:pPr>
      <w:keepNext/>
      <w:numPr>
        <w:ilvl w:val="2"/>
        <w:numId w:val="1"/>
      </w:numPr>
      <w:suppressAutoHyphens/>
      <w:spacing w:after="0" w:line="240" w:lineRule="auto"/>
      <w:ind w:left="360"/>
      <w:outlineLvl w:val="2"/>
    </w:pPr>
    <w:rPr>
      <w:rFonts w:ascii="Times New Roman" w:eastAsia="Times New Roman" w:hAnsi="Times New Roman" w:cs="Times New Roman"/>
      <w:b/>
      <w:bCs/>
      <w:sz w:val="28"/>
      <w:szCs w:val="24"/>
      <w:lang w:val="uk-UA"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703F9"/>
    <w:rPr>
      <w:rFonts w:ascii="Times New Roman" w:eastAsia="Times New Roman" w:hAnsi="Times New Roman" w:cs="Times New Roman"/>
      <w:b/>
      <w:bCs/>
      <w:sz w:val="24"/>
      <w:szCs w:val="24"/>
      <w:lang w:val="uk-UA" w:eastAsia="ru-RU"/>
    </w:rPr>
  </w:style>
  <w:style w:type="character" w:customStyle="1" w:styleId="30">
    <w:name w:val="Заголовок 3 Знак"/>
    <w:basedOn w:val="a0"/>
    <w:link w:val="3"/>
    <w:rsid w:val="007703F9"/>
    <w:rPr>
      <w:rFonts w:ascii="Times New Roman" w:eastAsia="Times New Roman" w:hAnsi="Times New Roman" w:cs="Times New Roman"/>
      <w:b/>
      <w:bCs/>
      <w:sz w:val="28"/>
      <w:szCs w:val="24"/>
      <w:lang w:val="uk-UA" w:eastAsia="ar-SA"/>
    </w:rPr>
  </w:style>
  <w:style w:type="numbering" w:customStyle="1" w:styleId="11">
    <w:name w:val="Нет списка1"/>
    <w:next w:val="a2"/>
    <w:uiPriority w:val="99"/>
    <w:semiHidden/>
    <w:unhideWhenUsed/>
    <w:rsid w:val="007703F9"/>
  </w:style>
  <w:style w:type="paragraph" w:customStyle="1" w:styleId="12">
    <w:name w:val="1"/>
    <w:basedOn w:val="a"/>
    <w:next w:val="a3"/>
    <w:qFormat/>
    <w:rsid w:val="007703F9"/>
    <w:pPr>
      <w:spacing w:after="0" w:line="240" w:lineRule="auto"/>
      <w:jc w:val="center"/>
    </w:pPr>
    <w:rPr>
      <w:rFonts w:ascii="Times New Roman" w:eastAsia="Times New Roman" w:hAnsi="Times New Roman" w:cs="Times New Roman"/>
      <w:b/>
      <w:bCs/>
      <w:sz w:val="24"/>
      <w:szCs w:val="24"/>
      <w:lang w:val="uk-UA" w:eastAsia="ru-RU"/>
    </w:rPr>
  </w:style>
  <w:style w:type="paragraph" w:styleId="a4">
    <w:name w:val="Subtitle"/>
    <w:basedOn w:val="a"/>
    <w:link w:val="a5"/>
    <w:qFormat/>
    <w:rsid w:val="007703F9"/>
    <w:pPr>
      <w:spacing w:after="0" w:line="240" w:lineRule="auto"/>
      <w:jc w:val="center"/>
    </w:pPr>
    <w:rPr>
      <w:rFonts w:ascii="Times New Roman" w:eastAsia="Times New Roman" w:hAnsi="Times New Roman" w:cs="Times New Roman"/>
      <w:b/>
      <w:color w:val="000000"/>
      <w:sz w:val="24"/>
      <w:szCs w:val="24"/>
      <w:lang w:val="uk-UA" w:eastAsia="ru-RU"/>
    </w:rPr>
  </w:style>
  <w:style w:type="character" w:customStyle="1" w:styleId="a5">
    <w:name w:val="Подзаголовок Знак"/>
    <w:basedOn w:val="a0"/>
    <w:link w:val="a4"/>
    <w:rsid w:val="007703F9"/>
    <w:rPr>
      <w:rFonts w:ascii="Times New Roman" w:eastAsia="Times New Roman" w:hAnsi="Times New Roman" w:cs="Times New Roman"/>
      <w:b/>
      <w:color w:val="000000"/>
      <w:sz w:val="24"/>
      <w:szCs w:val="24"/>
      <w:lang w:val="uk-UA" w:eastAsia="ru-RU"/>
    </w:rPr>
  </w:style>
  <w:style w:type="paragraph" w:styleId="a6">
    <w:name w:val="Body Text Indent"/>
    <w:basedOn w:val="a"/>
    <w:link w:val="a7"/>
    <w:semiHidden/>
    <w:rsid w:val="007703F9"/>
    <w:pPr>
      <w:widowControl w:val="0"/>
      <w:suppressAutoHyphens/>
      <w:spacing w:after="0" w:line="240" w:lineRule="auto"/>
      <w:ind w:firstLine="567"/>
      <w:jc w:val="both"/>
    </w:pPr>
    <w:rPr>
      <w:rFonts w:ascii="Times New Roman" w:eastAsia="Times New Roman" w:hAnsi="Times New Roman" w:cs="Times New Roman"/>
      <w:sz w:val="24"/>
      <w:szCs w:val="24"/>
      <w:lang w:val="uk-UA" w:eastAsia="ar-SA"/>
    </w:rPr>
  </w:style>
  <w:style w:type="character" w:customStyle="1" w:styleId="a7">
    <w:name w:val="Основной текст с отступом Знак"/>
    <w:basedOn w:val="a0"/>
    <w:link w:val="a6"/>
    <w:semiHidden/>
    <w:rsid w:val="007703F9"/>
    <w:rPr>
      <w:rFonts w:ascii="Times New Roman" w:eastAsia="Times New Roman" w:hAnsi="Times New Roman" w:cs="Times New Roman"/>
      <w:sz w:val="24"/>
      <w:szCs w:val="24"/>
      <w:lang w:val="uk-UA" w:eastAsia="ar-SA"/>
    </w:rPr>
  </w:style>
  <w:style w:type="paragraph" w:styleId="a8">
    <w:name w:val="Body Text"/>
    <w:basedOn w:val="a"/>
    <w:link w:val="a9"/>
    <w:semiHidden/>
    <w:rsid w:val="007703F9"/>
    <w:pPr>
      <w:spacing w:after="0" w:line="240" w:lineRule="auto"/>
    </w:pPr>
    <w:rPr>
      <w:rFonts w:ascii="Times New Roman" w:eastAsia="Times New Roman" w:hAnsi="Times New Roman" w:cs="Times New Roman"/>
      <w:color w:val="000000"/>
      <w:sz w:val="24"/>
      <w:szCs w:val="24"/>
      <w:lang w:val="uk-UA" w:eastAsia="ru-RU"/>
    </w:rPr>
  </w:style>
  <w:style w:type="character" w:customStyle="1" w:styleId="a9">
    <w:name w:val="Основной текст Знак"/>
    <w:basedOn w:val="a0"/>
    <w:link w:val="a8"/>
    <w:semiHidden/>
    <w:rsid w:val="007703F9"/>
    <w:rPr>
      <w:rFonts w:ascii="Times New Roman" w:eastAsia="Times New Roman" w:hAnsi="Times New Roman" w:cs="Times New Roman"/>
      <w:color w:val="000000"/>
      <w:sz w:val="24"/>
      <w:szCs w:val="24"/>
      <w:lang w:val="uk-UA" w:eastAsia="ru-RU"/>
    </w:rPr>
  </w:style>
  <w:style w:type="paragraph" w:styleId="2">
    <w:name w:val="Body Text Indent 2"/>
    <w:basedOn w:val="a"/>
    <w:link w:val="20"/>
    <w:semiHidden/>
    <w:rsid w:val="007703F9"/>
    <w:pPr>
      <w:spacing w:after="0" w:line="240" w:lineRule="auto"/>
      <w:ind w:firstLine="567"/>
      <w:jc w:val="both"/>
    </w:pPr>
    <w:rPr>
      <w:rFonts w:ascii="Times New Roman" w:eastAsia="Times New Roman" w:hAnsi="Times New Roman" w:cs="Times New Roman"/>
      <w:color w:val="000000"/>
      <w:sz w:val="24"/>
      <w:szCs w:val="24"/>
      <w:lang w:val="uk-UA" w:eastAsia="ru-RU"/>
    </w:rPr>
  </w:style>
  <w:style w:type="character" w:customStyle="1" w:styleId="20">
    <w:name w:val="Основной текст с отступом 2 Знак"/>
    <w:basedOn w:val="a0"/>
    <w:link w:val="2"/>
    <w:semiHidden/>
    <w:rsid w:val="007703F9"/>
    <w:rPr>
      <w:rFonts w:ascii="Times New Roman" w:eastAsia="Times New Roman" w:hAnsi="Times New Roman" w:cs="Times New Roman"/>
      <w:color w:val="000000"/>
      <w:sz w:val="24"/>
      <w:szCs w:val="24"/>
      <w:lang w:val="uk-UA" w:eastAsia="ru-RU"/>
    </w:rPr>
  </w:style>
  <w:style w:type="paragraph" w:styleId="HTML">
    <w:name w:val="HTML Preformatted"/>
    <w:basedOn w:val="a"/>
    <w:link w:val="HTML0"/>
    <w:semiHidden/>
    <w:rsid w:val="00770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semiHidden/>
    <w:rsid w:val="007703F9"/>
    <w:rPr>
      <w:rFonts w:ascii="Courier New" w:eastAsia="Times New Roman" w:hAnsi="Courier New" w:cs="Courier New"/>
      <w:sz w:val="20"/>
      <w:szCs w:val="20"/>
      <w:lang w:eastAsia="ru-RU"/>
    </w:rPr>
  </w:style>
  <w:style w:type="paragraph" w:styleId="21">
    <w:name w:val="Body Text 2"/>
    <w:basedOn w:val="a"/>
    <w:link w:val="22"/>
    <w:rsid w:val="007703F9"/>
    <w:pPr>
      <w:suppressAutoHyphens/>
      <w:spacing w:after="120" w:line="480" w:lineRule="auto"/>
    </w:pPr>
    <w:rPr>
      <w:rFonts w:ascii="Times New Roman" w:eastAsia="Times New Roman" w:hAnsi="Times New Roman" w:cs="Times New Roman"/>
      <w:sz w:val="24"/>
      <w:szCs w:val="24"/>
      <w:lang w:val="uk-UA" w:eastAsia="ar-SA"/>
    </w:rPr>
  </w:style>
  <w:style w:type="character" w:customStyle="1" w:styleId="22">
    <w:name w:val="Основной текст 2 Знак"/>
    <w:basedOn w:val="a0"/>
    <w:link w:val="21"/>
    <w:rsid w:val="007703F9"/>
    <w:rPr>
      <w:rFonts w:ascii="Times New Roman" w:eastAsia="Times New Roman" w:hAnsi="Times New Roman" w:cs="Times New Roman"/>
      <w:sz w:val="24"/>
      <w:szCs w:val="24"/>
      <w:lang w:val="uk-UA" w:eastAsia="ar-SA"/>
    </w:rPr>
  </w:style>
  <w:style w:type="paragraph" w:styleId="31">
    <w:name w:val="Body Text 3"/>
    <w:basedOn w:val="a"/>
    <w:link w:val="32"/>
    <w:semiHidden/>
    <w:rsid w:val="007703F9"/>
    <w:pPr>
      <w:spacing w:after="0" w:line="240" w:lineRule="auto"/>
      <w:jc w:val="both"/>
    </w:pPr>
    <w:rPr>
      <w:rFonts w:ascii="Times New Roman" w:eastAsia="Times New Roman" w:hAnsi="Times New Roman" w:cs="Times New Roman"/>
      <w:sz w:val="24"/>
      <w:szCs w:val="24"/>
      <w:lang w:val="uk-UA" w:eastAsia="ru-RU"/>
    </w:rPr>
  </w:style>
  <w:style w:type="character" w:customStyle="1" w:styleId="32">
    <w:name w:val="Основной текст 3 Знак"/>
    <w:basedOn w:val="a0"/>
    <w:link w:val="31"/>
    <w:semiHidden/>
    <w:rsid w:val="007703F9"/>
    <w:rPr>
      <w:rFonts w:ascii="Times New Roman" w:eastAsia="Times New Roman" w:hAnsi="Times New Roman" w:cs="Times New Roman"/>
      <w:sz w:val="24"/>
      <w:szCs w:val="24"/>
      <w:lang w:val="uk-UA" w:eastAsia="ru-RU"/>
    </w:rPr>
  </w:style>
  <w:style w:type="paragraph" w:customStyle="1" w:styleId="210">
    <w:name w:val="Основной текст с отступом 21"/>
    <w:basedOn w:val="a"/>
    <w:rsid w:val="007703F9"/>
    <w:pPr>
      <w:widowControl w:val="0"/>
      <w:tabs>
        <w:tab w:val="left" w:pos="6372"/>
      </w:tabs>
      <w:suppressAutoHyphens/>
      <w:spacing w:after="0" w:line="240" w:lineRule="auto"/>
      <w:ind w:left="708"/>
    </w:pPr>
    <w:rPr>
      <w:rFonts w:ascii="Times New Roman" w:eastAsia="Lucida Sans Unicode" w:hAnsi="Times New Roman" w:cs="Times New Roman"/>
      <w:color w:val="000000"/>
      <w:kern w:val="1"/>
      <w:sz w:val="24"/>
      <w:szCs w:val="20"/>
      <w:lang w:eastAsia="ar-SA"/>
    </w:rPr>
  </w:style>
  <w:style w:type="paragraph" w:styleId="aa">
    <w:name w:val="Block Text"/>
    <w:basedOn w:val="a"/>
    <w:semiHidden/>
    <w:rsid w:val="007703F9"/>
    <w:pPr>
      <w:spacing w:after="0" w:line="240" w:lineRule="auto"/>
      <w:ind w:left="-108" w:right="-122"/>
      <w:jc w:val="center"/>
    </w:pPr>
    <w:rPr>
      <w:rFonts w:ascii="Times New Roman" w:eastAsia="Times New Roman" w:hAnsi="Times New Roman" w:cs="Times New Roman"/>
      <w:caps/>
      <w:sz w:val="14"/>
      <w:szCs w:val="20"/>
      <w:lang w:val="uk-UA" w:eastAsia="ru-RU"/>
    </w:rPr>
  </w:style>
  <w:style w:type="character" w:styleId="ab">
    <w:name w:val="Emphasis"/>
    <w:qFormat/>
    <w:rsid w:val="007703F9"/>
    <w:rPr>
      <w:i/>
      <w:iCs/>
    </w:rPr>
  </w:style>
  <w:style w:type="paragraph" w:styleId="ac">
    <w:name w:val="List Paragraph"/>
    <w:aliases w:val="AC List 01,List Paragraph,Number Bullets,List Paragraph (numbered (a)),Список уровня 2,название табл/рис,Chapter10,Литература,Bullet Number,Bullet 1,Use Case List Paragraph,lp1,List Paragraph1,lp11,List Paragraph11,Elenco Normale"/>
    <w:basedOn w:val="a"/>
    <w:link w:val="ad"/>
    <w:uiPriority w:val="34"/>
    <w:qFormat/>
    <w:rsid w:val="007703F9"/>
    <w:pPr>
      <w:spacing w:after="200" w:line="276" w:lineRule="auto"/>
      <w:ind w:left="720"/>
    </w:pPr>
    <w:rPr>
      <w:rFonts w:ascii="Calibri" w:eastAsia="Calibri" w:hAnsi="Calibri" w:cs="Times New Roman"/>
    </w:rPr>
  </w:style>
  <w:style w:type="paragraph" w:customStyle="1" w:styleId="17">
    <w:name w:val="Основной текст (17)"/>
    <w:basedOn w:val="a"/>
    <w:rsid w:val="007703F9"/>
    <w:pPr>
      <w:shd w:val="clear" w:color="auto" w:fill="FFFFFF"/>
      <w:spacing w:after="60" w:line="0" w:lineRule="atLeast"/>
    </w:pPr>
    <w:rPr>
      <w:rFonts w:ascii="Times New Roman" w:eastAsia="Times New Roman" w:hAnsi="Times New Roman" w:cs="Times New Roman"/>
      <w:color w:val="000000"/>
      <w:sz w:val="13"/>
      <w:szCs w:val="13"/>
      <w:lang w:val="uk" w:eastAsia="ru-RU"/>
    </w:rPr>
  </w:style>
  <w:style w:type="paragraph" w:styleId="ae">
    <w:name w:val="Normal (Web)"/>
    <w:basedOn w:val="a"/>
    <w:rsid w:val="007703F9"/>
    <w:pPr>
      <w:spacing w:before="100" w:beforeAutospacing="1" w:after="119" w:line="240" w:lineRule="auto"/>
    </w:pPr>
    <w:rPr>
      <w:rFonts w:ascii="Times New Roman" w:eastAsia="Times New Roman" w:hAnsi="Times New Roman" w:cs="Times New Roman"/>
      <w:sz w:val="24"/>
      <w:szCs w:val="24"/>
      <w:lang w:eastAsia="ru-RU"/>
    </w:rPr>
  </w:style>
  <w:style w:type="character" w:customStyle="1" w:styleId="13">
    <w:name w:val="Основной текст1"/>
    <w:rsid w:val="007703F9"/>
    <w:rPr>
      <w:rFonts w:ascii="Times New Roman" w:eastAsia="Times New Roman" w:hAnsi="Times New Roman" w:cs="Times New Roman"/>
      <w:b w:val="0"/>
      <w:bCs w:val="0"/>
      <w:i w:val="0"/>
      <w:iCs w:val="0"/>
      <w:smallCaps w:val="0"/>
      <w:strike w:val="0"/>
      <w:spacing w:val="0"/>
      <w:sz w:val="22"/>
      <w:szCs w:val="22"/>
    </w:rPr>
  </w:style>
  <w:style w:type="character" w:customStyle="1" w:styleId="33">
    <w:name w:val="Заголовок №3"/>
    <w:rsid w:val="007703F9"/>
    <w:rPr>
      <w:rFonts w:ascii="Times New Roman" w:eastAsia="Times New Roman" w:hAnsi="Times New Roman" w:cs="Times New Roman"/>
      <w:b w:val="0"/>
      <w:bCs w:val="0"/>
      <w:i w:val="0"/>
      <w:iCs w:val="0"/>
      <w:smallCaps w:val="0"/>
      <w:strike w:val="0"/>
      <w:spacing w:val="0"/>
      <w:sz w:val="22"/>
      <w:szCs w:val="22"/>
    </w:rPr>
  </w:style>
  <w:style w:type="character" w:customStyle="1" w:styleId="af">
    <w:name w:val="Основной текст + Полужирный"/>
    <w:rsid w:val="007703F9"/>
    <w:rPr>
      <w:rFonts w:ascii="Times New Roman" w:eastAsia="Times New Roman" w:hAnsi="Times New Roman" w:cs="Times New Roman"/>
      <w:b/>
      <w:bCs/>
      <w:i w:val="0"/>
      <w:iCs w:val="0"/>
      <w:smallCaps w:val="0"/>
      <w:strike w:val="0"/>
      <w:spacing w:val="0"/>
      <w:sz w:val="22"/>
      <w:szCs w:val="22"/>
    </w:rPr>
  </w:style>
  <w:style w:type="paragraph" w:customStyle="1" w:styleId="23">
    <w:name w:val="Основной текст2"/>
    <w:basedOn w:val="a"/>
    <w:rsid w:val="007703F9"/>
    <w:pPr>
      <w:shd w:val="clear" w:color="auto" w:fill="FFFFFF"/>
      <w:spacing w:before="300" w:after="60" w:line="0" w:lineRule="atLeast"/>
    </w:pPr>
    <w:rPr>
      <w:rFonts w:ascii="Times New Roman" w:eastAsia="Times New Roman" w:hAnsi="Times New Roman" w:cs="Times New Roman"/>
      <w:color w:val="000000"/>
      <w:lang w:val="uk" w:eastAsia="ru-RU"/>
    </w:rPr>
  </w:style>
  <w:style w:type="paragraph" w:customStyle="1" w:styleId="320">
    <w:name w:val="Заголовок №3 (2)"/>
    <w:basedOn w:val="a"/>
    <w:rsid w:val="007703F9"/>
    <w:pPr>
      <w:shd w:val="clear" w:color="auto" w:fill="FFFFFF"/>
      <w:spacing w:after="0" w:line="274" w:lineRule="exact"/>
      <w:outlineLvl w:val="2"/>
    </w:pPr>
    <w:rPr>
      <w:rFonts w:ascii="Times New Roman" w:eastAsia="Times New Roman" w:hAnsi="Times New Roman" w:cs="Times New Roman"/>
      <w:b/>
      <w:bCs/>
      <w:color w:val="000000"/>
      <w:lang w:val="uk" w:eastAsia="ru-RU"/>
    </w:rPr>
  </w:style>
  <w:style w:type="paragraph" w:customStyle="1" w:styleId="211">
    <w:name w:val="Основной текст 21"/>
    <w:basedOn w:val="a"/>
    <w:rsid w:val="007703F9"/>
    <w:pPr>
      <w:widowControl w:val="0"/>
      <w:suppressAutoHyphens/>
      <w:spacing w:after="0" w:line="240" w:lineRule="auto"/>
      <w:jc w:val="both"/>
    </w:pPr>
    <w:rPr>
      <w:rFonts w:ascii="Arial" w:eastAsia="Times New Roman" w:hAnsi="Arial" w:cs="Times New Roman"/>
      <w:sz w:val="20"/>
      <w:szCs w:val="20"/>
      <w:lang w:val="uk-UA" w:eastAsia="ar-SA"/>
    </w:rPr>
  </w:style>
  <w:style w:type="paragraph" w:styleId="af0">
    <w:name w:val="header"/>
    <w:basedOn w:val="a"/>
    <w:link w:val="af1"/>
    <w:uiPriority w:val="99"/>
    <w:unhideWhenUsed/>
    <w:rsid w:val="007703F9"/>
    <w:pPr>
      <w:tabs>
        <w:tab w:val="center" w:pos="4819"/>
        <w:tab w:val="right" w:pos="9639"/>
      </w:tabs>
      <w:spacing w:after="0" w:line="240" w:lineRule="auto"/>
    </w:pPr>
    <w:rPr>
      <w:rFonts w:ascii="Times New Roman" w:eastAsia="Times New Roman" w:hAnsi="Times New Roman" w:cs="Times New Roman"/>
      <w:sz w:val="24"/>
      <w:szCs w:val="24"/>
      <w:lang w:val="uk-UA" w:eastAsia="ru-RU"/>
    </w:rPr>
  </w:style>
  <w:style w:type="character" w:customStyle="1" w:styleId="af1">
    <w:name w:val="Верхний колонтитул Знак"/>
    <w:basedOn w:val="a0"/>
    <w:link w:val="af0"/>
    <w:uiPriority w:val="99"/>
    <w:rsid w:val="007703F9"/>
    <w:rPr>
      <w:rFonts w:ascii="Times New Roman" w:eastAsia="Times New Roman" w:hAnsi="Times New Roman" w:cs="Times New Roman"/>
      <w:sz w:val="24"/>
      <w:szCs w:val="24"/>
      <w:lang w:val="uk-UA" w:eastAsia="ru-RU"/>
    </w:rPr>
  </w:style>
  <w:style w:type="paragraph" w:styleId="af2">
    <w:name w:val="footer"/>
    <w:basedOn w:val="a"/>
    <w:link w:val="af3"/>
    <w:uiPriority w:val="99"/>
    <w:unhideWhenUsed/>
    <w:rsid w:val="007703F9"/>
    <w:pPr>
      <w:tabs>
        <w:tab w:val="center" w:pos="4819"/>
        <w:tab w:val="right" w:pos="9639"/>
      </w:tabs>
      <w:spacing w:after="0" w:line="240" w:lineRule="auto"/>
    </w:pPr>
    <w:rPr>
      <w:rFonts w:ascii="Times New Roman" w:eastAsia="Times New Roman" w:hAnsi="Times New Roman" w:cs="Times New Roman"/>
      <w:sz w:val="24"/>
      <w:szCs w:val="24"/>
      <w:lang w:val="uk-UA" w:eastAsia="ru-RU"/>
    </w:rPr>
  </w:style>
  <w:style w:type="character" w:customStyle="1" w:styleId="af3">
    <w:name w:val="Нижний колонтитул Знак"/>
    <w:basedOn w:val="a0"/>
    <w:link w:val="af2"/>
    <w:uiPriority w:val="99"/>
    <w:rsid w:val="007703F9"/>
    <w:rPr>
      <w:rFonts w:ascii="Times New Roman" w:eastAsia="Times New Roman" w:hAnsi="Times New Roman" w:cs="Times New Roman"/>
      <w:sz w:val="24"/>
      <w:szCs w:val="24"/>
      <w:lang w:val="uk-UA" w:eastAsia="ru-RU"/>
    </w:rPr>
  </w:style>
  <w:style w:type="character" w:customStyle="1" w:styleId="100">
    <w:name w:val="Основной текст (10)_"/>
    <w:rsid w:val="007703F9"/>
    <w:rPr>
      <w:rFonts w:ascii="Times New Roman" w:eastAsia="Times New Roman" w:hAnsi="Times New Roman" w:cs="Times New Roman"/>
      <w:b w:val="0"/>
      <w:bCs w:val="0"/>
      <w:i w:val="0"/>
      <w:iCs w:val="0"/>
      <w:smallCaps w:val="0"/>
      <w:strike w:val="0"/>
      <w:spacing w:val="0"/>
      <w:sz w:val="22"/>
      <w:szCs w:val="22"/>
    </w:rPr>
  </w:style>
  <w:style w:type="paragraph" w:styleId="34">
    <w:name w:val="Body Text Indent 3"/>
    <w:basedOn w:val="a"/>
    <w:link w:val="35"/>
    <w:semiHidden/>
    <w:rsid w:val="007703F9"/>
    <w:pPr>
      <w:spacing w:after="0" w:line="240" w:lineRule="auto"/>
      <w:ind w:firstLine="709"/>
      <w:jc w:val="both"/>
    </w:pPr>
    <w:rPr>
      <w:rFonts w:ascii="Times New Roman" w:eastAsia="Times New Roman" w:hAnsi="Times New Roman" w:cs="Times New Roman"/>
      <w:sz w:val="24"/>
      <w:szCs w:val="24"/>
      <w:lang w:val="uk-UA" w:eastAsia="ru-RU"/>
    </w:rPr>
  </w:style>
  <w:style w:type="character" w:customStyle="1" w:styleId="35">
    <w:name w:val="Основной текст с отступом 3 Знак"/>
    <w:basedOn w:val="a0"/>
    <w:link w:val="34"/>
    <w:semiHidden/>
    <w:rsid w:val="007703F9"/>
    <w:rPr>
      <w:rFonts w:ascii="Times New Roman" w:eastAsia="Times New Roman" w:hAnsi="Times New Roman" w:cs="Times New Roman"/>
      <w:sz w:val="24"/>
      <w:szCs w:val="24"/>
      <w:lang w:val="uk-UA" w:eastAsia="ru-RU"/>
    </w:rPr>
  </w:style>
  <w:style w:type="paragraph" w:styleId="af4">
    <w:name w:val="No Spacing"/>
    <w:qFormat/>
    <w:rsid w:val="007703F9"/>
    <w:pPr>
      <w:spacing w:after="0" w:line="240" w:lineRule="auto"/>
    </w:pPr>
    <w:rPr>
      <w:rFonts w:ascii="Times New Roman" w:eastAsia="Times New Roman" w:hAnsi="Times New Roman" w:cs="Times New Roman"/>
      <w:sz w:val="24"/>
      <w:szCs w:val="24"/>
      <w:lang w:val="uk-UA" w:eastAsia="ru-RU"/>
    </w:rPr>
  </w:style>
  <w:style w:type="paragraph" w:customStyle="1" w:styleId="14">
    <w:name w:val="Обычный1"/>
    <w:rsid w:val="007703F9"/>
    <w:pPr>
      <w:spacing w:after="0" w:line="240" w:lineRule="auto"/>
    </w:pPr>
    <w:rPr>
      <w:rFonts w:ascii="Times New Roman" w:eastAsia="Times New Roman" w:hAnsi="Times New Roman" w:cs="Times New Roman"/>
      <w:sz w:val="24"/>
      <w:szCs w:val="20"/>
      <w:lang w:eastAsia="ru-RU"/>
    </w:rPr>
  </w:style>
  <w:style w:type="character" w:customStyle="1" w:styleId="hps">
    <w:name w:val="hps"/>
    <w:rsid w:val="007703F9"/>
  </w:style>
  <w:style w:type="paragraph" w:styleId="af5">
    <w:name w:val="Balloon Text"/>
    <w:basedOn w:val="a"/>
    <w:link w:val="af6"/>
    <w:uiPriority w:val="99"/>
    <w:semiHidden/>
    <w:unhideWhenUsed/>
    <w:rsid w:val="007703F9"/>
    <w:pPr>
      <w:spacing w:after="0" w:line="240" w:lineRule="auto"/>
    </w:pPr>
    <w:rPr>
      <w:rFonts w:ascii="Tahoma" w:eastAsia="Times New Roman" w:hAnsi="Tahoma" w:cs="Tahoma"/>
      <w:sz w:val="16"/>
      <w:szCs w:val="16"/>
      <w:lang w:val="uk-UA" w:eastAsia="ru-RU"/>
    </w:rPr>
  </w:style>
  <w:style w:type="character" w:customStyle="1" w:styleId="af6">
    <w:name w:val="Текст выноски Знак"/>
    <w:basedOn w:val="a0"/>
    <w:link w:val="af5"/>
    <w:uiPriority w:val="99"/>
    <w:semiHidden/>
    <w:rsid w:val="007703F9"/>
    <w:rPr>
      <w:rFonts w:ascii="Tahoma" w:eastAsia="Times New Roman" w:hAnsi="Tahoma" w:cs="Tahoma"/>
      <w:sz w:val="16"/>
      <w:szCs w:val="16"/>
      <w:lang w:val="uk-UA" w:eastAsia="ru-RU"/>
    </w:rPr>
  </w:style>
  <w:style w:type="paragraph" w:styleId="af7">
    <w:name w:val="List"/>
    <w:basedOn w:val="a"/>
    <w:rsid w:val="007703F9"/>
    <w:pPr>
      <w:widowControl w:val="0"/>
      <w:snapToGrid w:val="0"/>
      <w:spacing w:after="0" w:line="338" w:lineRule="auto"/>
      <w:ind w:left="283" w:hanging="283"/>
    </w:pPr>
    <w:rPr>
      <w:rFonts w:ascii="Times New Roman" w:eastAsia="Times New Roman" w:hAnsi="Times New Roman" w:cs="Times New Roman"/>
      <w:sz w:val="20"/>
      <w:szCs w:val="20"/>
      <w:lang w:val="uk-UA" w:eastAsia="ru-RU"/>
    </w:rPr>
  </w:style>
  <w:style w:type="paragraph" w:styleId="24">
    <w:name w:val="List 2"/>
    <w:basedOn w:val="a"/>
    <w:uiPriority w:val="99"/>
    <w:semiHidden/>
    <w:unhideWhenUsed/>
    <w:rsid w:val="007703F9"/>
    <w:pPr>
      <w:spacing w:after="0" w:line="240" w:lineRule="auto"/>
      <w:ind w:left="566" w:hanging="283"/>
      <w:contextualSpacing/>
    </w:pPr>
    <w:rPr>
      <w:rFonts w:ascii="Times New Roman" w:eastAsia="Times New Roman" w:hAnsi="Times New Roman" w:cs="Times New Roman"/>
      <w:sz w:val="24"/>
      <w:szCs w:val="24"/>
      <w:lang w:val="uk-UA" w:eastAsia="ru-RU"/>
    </w:rPr>
  </w:style>
  <w:style w:type="character" w:styleId="af8">
    <w:name w:val="annotation reference"/>
    <w:uiPriority w:val="99"/>
    <w:semiHidden/>
    <w:unhideWhenUsed/>
    <w:rsid w:val="007703F9"/>
    <w:rPr>
      <w:sz w:val="16"/>
      <w:szCs w:val="16"/>
    </w:rPr>
  </w:style>
  <w:style w:type="paragraph" w:styleId="af9">
    <w:name w:val="annotation text"/>
    <w:basedOn w:val="a"/>
    <w:link w:val="afa"/>
    <w:uiPriority w:val="99"/>
    <w:unhideWhenUsed/>
    <w:rsid w:val="007703F9"/>
    <w:pPr>
      <w:spacing w:after="0" w:line="240" w:lineRule="auto"/>
    </w:pPr>
    <w:rPr>
      <w:rFonts w:ascii="Times New Roman" w:eastAsia="Times New Roman" w:hAnsi="Times New Roman" w:cs="Times New Roman"/>
      <w:sz w:val="20"/>
      <w:szCs w:val="20"/>
      <w:lang w:val="uk-UA" w:eastAsia="ru-RU"/>
    </w:rPr>
  </w:style>
  <w:style w:type="character" w:customStyle="1" w:styleId="afa">
    <w:name w:val="Текст примечания Знак"/>
    <w:basedOn w:val="a0"/>
    <w:link w:val="af9"/>
    <w:uiPriority w:val="99"/>
    <w:rsid w:val="007703F9"/>
    <w:rPr>
      <w:rFonts w:ascii="Times New Roman" w:eastAsia="Times New Roman" w:hAnsi="Times New Roman" w:cs="Times New Roman"/>
      <w:sz w:val="20"/>
      <w:szCs w:val="20"/>
      <w:lang w:val="uk-UA" w:eastAsia="ru-RU"/>
    </w:rPr>
  </w:style>
  <w:style w:type="paragraph" w:styleId="afb">
    <w:name w:val="annotation subject"/>
    <w:basedOn w:val="af9"/>
    <w:next w:val="af9"/>
    <w:link w:val="afc"/>
    <w:uiPriority w:val="99"/>
    <w:semiHidden/>
    <w:unhideWhenUsed/>
    <w:rsid w:val="007703F9"/>
    <w:rPr>
      <w:b/>
      <w:bCs/>
    </w:rPr>
  </w:style>
  <w:style w:type="character" w:customStyle="1" w:styleId="afc">
    <w:name w:val="Тема примечания Знак"/>
    <w:basedOn w:val="afa"/>
    <w:link w:val="afb"/>
    <w:uiPriority w:val="99"/>
    <w:semiHidden/>
    <w:rsid w:val="007703F9"/>
    <w:rPr>
      <w:rFonts w:ascii="Times New Roman" w:eastAsia="Times New Roman" w:hAnsi="Times New Roman" w:cs="Times New Roman"/>
      <w:b/>
      <w:bCs/>
      <w:sz w:val="20"/>
      <w:szCs w:val="20"/>
      <w:lang w:val="uk-UA" w:eastAsia="ru-RU"/>
    </w:rPr>
  </w:style>
  <w:style w:type="paragraph" w:styleId="afd">
    <w:name w:val="Revision"/>
    <w:hidden/>
    <w:uiPriority w:val="99"/>
    <w:semiHidden/>
    <w:rsid w:val="007703F9"/>
    <w:pPr>
      <w:spacing w:after="0" w:line="240" w:lineRule="auto"/>
    </w:pPr>
    <w:rPr>
      <w:rFonts w:ascii="Times New Roman" w:eastAsia="Times New Roman" w:hAnsi="Times New Roman" w:cs="Times New Roman"/>
      <w:sz w:val="24"/>
      <w:szCs w:val="24"/>
      <w:lang w:val="uk-UA" w:eastAsia="ru-RU"/>
    </w:rPr>
  </w:style>
  <w:style w:type="paragraph" w:styleId="a3">
    <w:name w:val="Title"/>
    <w:basedOn w:val="a"/>
    <w:next w:val="a"/>
    <w:link w:val="afe"/>
    <w:uiPriority w:val="10"/>
    <w:qFormat/>
    <w:rsid w:val="007703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e">
    <w:name w:val="Название Знак"/>
    <w:basedOn w:val="a0"/>
    <w:link w:val="a3"/>
    <w:uiPriority w:val="10"/>
    <w:rsid w:val="007703F9"/>
    <w:rPr>
      <w:rFonts w:asciiTheme="majorHAnsi" w:eastAsiaTheme="majorEastAsia" w:hAnsiTheme="majorHAnsi" w:cstheme="majorBidi"/>
      <w:spacing w:val="-10"/>
      <w:kern w:val="28"/>
      <w:sz w:val="56"/>
      <w:szCs w:val="56"/>
    </w:rPr>
  </w:style>
  <w:style w:type="character" w:customStyle="1" w:styleId="ad">
    <w:name w:val="Абзац списка Знак"/>
    <w:aliases w:val="AC List 01 Знак,List Paragraph Знак,Number Bullets Знак,List Paragraph (numbered (a)) Знак,Список уровня 2 Знак,название табл/рис Знак,Chapter10 Знак,Литература Знак,Bullet Number Знак,Bullet 1 Знак,Use Case List Paragraph Знак"/>
    <w:link w:val="ac"/>
    <w:uiPriority w:val="34"/>
    <w:locked/>
    <w:rsid w:val="0039644A"/>
    <w:rPr>
      <w:rFonts w:ascii="Calibri" w:eastAsia="Calibri" w:hAnsi="Calibri" w:cs="Times New Roman"/>
    </w:rPr>
  </w:style>
  <w:style w:type="character" w:customStyle="1" w:styleId="WW8Num1z0">
    <w:name w:val="WW8Num1z0"/>
    <w:rsid w:val="00372EF2"/>
  </w:style>
  <w:style w:type="table" w:styleId="aff">
    <w:name w:val="Table Grid"/>
    <w:basedOn w:val="a1"/>
    <w:uiPriority w:val="39"/>
    <w:rsid w:val="00ED5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0">
    <w:name w:val="Hyperlink"/>
    <w:basedOn w:val="a0"/>
    <w:uiPriority w:val="99"/>
    <w:unhideWhenUsed/>
    <w:rsid w:val="00A228CB"/>
    <w:rPr>
      <w:color w:val="0563C1" w:themeColor="hyperlink"/>
      <w:u w:val="single"/>
    </w:rPr>
  </w:style>
  <w:style w:type="paragraph" w:customStyle="1" w:styleId="CharChar2">
    <w:name w:val="Char Char2"/>
    <w:basedOn w:val="a"/>
    <w:rsid w:val="002F264B"/>
    <w:pPr>
      <w:spacing w:after="0" w:line="240" w:lineRule="auto"/>
    </w:pPr>
    <w:rPr>
      <w:rFonts w:ascii="Verdana" w:eastAsia="Times New Roman" w:hAnsi="Verdana" w:cs="Verdan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9103773">
      <w:bodyDiv w:val="1"/>
      <w:marLeft w:val="0"/>
      <w:marRight w:val="0"/>
      <w:marTop w:val="0"/>
      <w:marBottom w:val="0"/>
      <w:divBdr>
        <w:top w:val="none" w:sz="0" w:space="0" w:color="auto"/>
        <w:left w:val="none" w:sz="0" w:space="0" w:color="auto"/>
        <w:bottom w:val="none" w:sz="0" w:space="0" w:color="auto"/>
        <w:right w:val="none" w:sz="0" w:space="0" w:color="auto"/>
      </w:divBdr>
    </w:div>
    <w:div w:id="469597337">
      <w:bodyDiv w:val="1"/>
      <w:marLeft w:val="0"/>
      <w:marRight w:val="0"/>
      <w:marTop w:val="0"/>
      <w:marBottom w:val="0"/>
      <w:divBdr>
        <w:top w:val="none" w:sz="0" w:space="0" w:color="auto"/>
        <w:left w:val="none" w:sz="0" w:space="0" w:color="auto"/>
        <w:bottom w:val="none" w:sz="0" w:space="0" w:color="auto"/>
        <w:right w:val="none" w:sz="0" w:space="0" w:color="auto"/>
      </w:divBdr>
    </w:div>
    <w:div w:id="940574252">
      <w:bodyDiv w:val="1"/>
      <w:marLeft w:val="0"/>
      <w:marRight w:val="0"/>
      <w:marTop w:val="0"/>
      <w:marBottom w:val="0"/>
      <w:divBdr>
        <w:top w:val="none" w:sz="0" w:space="0" w:color="auto"/>
        <w:left w:val="none" w:sz="0" w:space="0" w:color="auto"/>
        <w:bottom w:val="none" w:sz="0" w:space="0" w:color="auto"/>
        <w:right w:val="none" w:sz="0" w:space="0" w:color="auto"/>
      </w:divBdr>
    </w:div>
    <w:div w:id="956907878">
      <w:bodyDiv w:val="1"/>
      <w:marLeft w:val="0"/>
      <w:marRight w:val="0"/>
      <w:marTop w:val="0"/>
      <w:marBottom w:val="0"/>
      <w:divBdr>
        <w:top w:val="none" w:sz="0" w:space="0" w:color="auto"/>
        <w:left w:val="none" w:sz="0" w:space="0" w:color="auto"/>
        <w:bottom w:val="none" w:sz="0" w:space="0" w:color="auto"/>
        <w:right w:val="none" w:sz="0" w:space="0" w:color="auto"/>
      </w:divBdr>
    </w:div>
    <w:div w:id="1341816634">
      <w:bodyDiv w:val="1"/>
      <w:marLeft w:val="0"/>
      <w:marRight w:val="0"/>
      <w:marTop w:val="0"/>
      <w:marBottom w:val="0"/>
      <w:divBdr>
        <w:top w:val="none" w:sz="0" w:space="0" w:color="auto"/>
        <w:left w:val="none" w:sz="0" w:space="0" w:color="auto"/>
        <w:bottom w:val="none" w:sz="0" w:space="0" w:color="auto"/>
        <w:right w:val="none" w:sz="0" w:space="0" w:color="auto"/>
      </w:divBdr>
    </w:div>
    <w:div w:id="16960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cs@uz.gov.ua" TargetMode="External"/><Relationship Id="rId13" Type="http://schemas.openxmlformats.org/officeDocument/2006/relationships/hyperlink" Target="mailto:ercs@uz.gov.u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arpovets.n.v@uz.gov.u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ercf9@uz.gov.u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vo@uz.gov.ua" TargetMode="External"/><Relationship Id="rId5" Type="http://schemas.openxmlformats.org/officeDocument/2006/relationships/webSettings" Target="webSettings.xml"/><Relationship Id="rId15" Type="http://schemas.openxmlformats.org/officeDocument/2006/relationships/hyperlink" Target="mailto:ercf9@uz.gov.ua" TargetMode="External"/><Relationship Id="rId10" Type="http://schemas.openxmlformats.org/officeDocument/2006/relationships/hyperlink" Target="mailto:anticor@uz.gov.ua" TargetMode="External"/><Relationship Id="rId4" Type="http://schemas.openxmlformats.org/officeDocument/2006/relationships/settings" Target="settings.xml"/><Relationship Id="rId9" Type="http://schemas.openxmlformats.org/officeDocument/2006/relationships/hyperlink" Target="mailto:Molodyk.m.b@uz.gov.ua" TargetMode="External"/><Relationship Id="rId14" Type="http://schemas.openxmlformats.org/officeDocument/2006/relationships/hyperlink" Target="mailto:Molodyk.m.b@uz.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3DB96-416E-43F0-A730-413774D2B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40063</Words>
  <Characters>22837</Characters>
  <Application>Microsoft Office Word</Application>
  <DocSecurity>0</DocSecurity>
  <Lines>190</Lines>
  <Paragraphs>125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Фогель Олександр Володимирович</dc:creator>
  <cp:keywords/>
  <dc:description/>
  <cp:lastModifiedBy>admin</cp:lastModifiedBy>
  <cp:revision>3</cp:revision>
  <cp:lastPrinted>2025-09-03T07:43:00Z</cp:lastPrinted>
  <dcterms:created xsi:type="dcterms:W3CDTF">2026-01-20T07:57:00Z</dcterms:created>
  <dcterms:modified xsi:type="dcterms:W3CDTF">2026-01-20T07:58:00Z</dcterms:modified>
</cp:coreProperties>
</file>